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A27B93" w:rsidRPr="00075A9D" w:rsidTr="00D34209">
        <w:tc>
          <w:tcPr>
            <w:tcW w:w="10632" w:type="dxa"/>
            <w:gridSpan w:val="5"/>
          </w:tcPr>
          <w:p w:rsidR="00A27B93" w:rsidRPr="00075A9D" w:rsidRDefault="00A27B93" w:rsidP="00D3420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A27B93" w:rsidRPr="00075A9D" w:rsidTr="00D34209">
        <w:tc>
          <w:tcPr>
            <w:tcW w:w="2894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A27B93" w:rsidRPr="00986490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27B93" w:rsidRPr="00075A9D" w:rsidTr="00D34209">
        <w:tc>
          <w:tcPr>
            <w:tcW w:w="2894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27B93" w:rsidRPr="00075A9D" w:rsidTr="00D34209">
        <w:tc>
          <w:tcPr>
            <w:tcW w:w="2894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27B93" w:rsidRPr="00075A9D" w:rsidTr="00D34209">
        <w:tc>
          <w:tcPr>
            <w:tcW w:w="2894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7B93" w:rsidRPr="00075A9D" w:rsidTr="00D34209">
        <w:tc>
          <w:tcPr>
            <w:tcW w:w="2894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7B93">
              <w:rPr>
                <w:rFonts w:ascii="Times New Roman" w:eastAsia="Times New Roman" w:hAnsi="Times New Roman"/>
                <w:color w:val="000000"/>
                <w:lang w:val="kk-KZ"/>
              </w:rPr>
              <w:t>Ақпаратты құқықтық қорғау</w:t>
            </w:r>
          </w:p>
        </w:tc>
      </w:tr>
      <w:tr w:rsidR="00A27B93" w:rsidRPr="00075A9D" w:rsidTr="00D34209">
        <w:tc>
          <w:tcPr>
            <w:tcW w:w="2894" w:type="dxa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7B93" w:rsidRPr="00A27B93" w:rsidRDefault="00A27B93" w:rsidP="00A27B9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7B93">
              <w:rPr>
                <w:rFonts w:ascii="Times New Roman" w:eastAsia="Times New Roman" w:hAnsi="Times New Roman"/>
                <w:color w:val="000000"/>
                <w:lang w:val="kk-KZ"/>
              </w:rPr>
              <w:t>11.6.2.1 - ақпарат және интеллектуалды меншікті қорғау қажеттілігін негіздеу (Қазақстан Республикасының</w:t>
            </w:r>
          </w:p>
          <w:p w:rsidR="00A27B93" w:rsidRPr="00A27B93" w:rsidRDefault="00A27B93" w:rsidP="00A27B9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7B93">
              <w:rPr>
                <w:rFonts w:ascii="Times New Roman" w:eastAsia="Times New Roman" w:hAnsi="Times New Roman"/>
                <w:color w:val="000000"/>
                <w:lang w:val="kk-KZ"/>
              </w:rPr>
              <w:t>1996 жылғы 10 маусымдағы "Авторлық құқық және сабақтас құқықтар туралы", 2015 жылғы 16 қарашадағы</w:t>
            </w:r>
          </w:p>
          <w:p w:rsidR="00A27B93" w:rsidRPr="00A27B93" w:rsidRDefault="00A27B93" w:rsidP="00A27B9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7B93">
              <w:rPr>
                <w:rFonts w:ascii="Times New Roman" w:eastAsia="Times New Roman" w:hAnsi="Times New Roman"/>
                <w:color w:val="000000"/>
                <w:lang w:val="kk-KZ"/>
              </w:rPr>
              <w:t>"Ақпаратқа қол жеткізу туралы" 2003 жылғы 7 қаңтардағы "Электрондық құжат және электрондық цифрлық</w:t>
            </w:r>
          </w:p>
          <w:p w:rsidR="00A27B93" w:rsidRPr="00075A9D" w:rsidRDefault="00A27B93" w:rsidP="00A27B9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7B93">
              <w:rPr>
                <w:rFonts w:ascii="Times New Roman" w:eastAsia="Times New Roman" w:hAnsi="Times New Roman"/>
                <w:color w:val="000000"/>
                <w:lang w:val="kk-KZ"/>
              </w:rPr>
              <w:t>қолтаңба туралы" Заңдары)</w:t>
            </w:r>
          </w:p>
        </w:tc>
      </w:tr>
      <w:tr w:rsidR="00A27B93" w:rsidRPr="00075A9D" w:rsidTr="00D34209">
        <w:tc>
          <w:tcPr>
            <w:tcW w:w="2894" w:type="dxa"/>
            <w:vMerge w:val="restart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A27B93" w:rsidRPr="00075A9D" w:rsidTr="00D34209">
        <w:tc>
          <w:tcPr>
            <w:tcW w:w="2894" w:type="dxa"/>
            <w:vMerge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7B93" w:rsidRPr="00A27B93" w:rsidRDefault="00A27B93" w:rsidP="00A27B9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27B93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Қолданушының деректер қауіпсіздігінің шараларын қолдануды түсіндіреді: құпия сөздер, тіркеу жазбалары,</w:t>
            </w:r>
          </w:p>
          <w:p w:rsidR="00A27B93" w:rsidRPr="007323CC" w:rsidRDefault="00A27B93" w:rsidP="00A27B9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27B93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аутентификация, биометрлік аутентификация;</w:t>
            </w:r>
          </w:p>
        </w:tc>
      </w:tr>
      <w:tr w:rsidR="00A27B93" w:rsidRPr="00075A9D" w:rsidTr="00D34209">
        <w:tc>
          <w:tcPr>
            <w:tcW w:w="2894" w:type="dxa"/>
            <w:vMerge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27B93" w:rsidRPr="00A27B93" w:rsidTr="00D34209">
        <w:tc>
          <w:tcPr>
            <w:tcW w:w="2894" w:type="dxa"/>
            <w:vMerge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Ақпаратты немесе интеллектуалды меншікті қорғау заңдарын сақтау дәлелдерін береді.</w:t>
            </w:r>
          </w:p>
        </w:tc>
      </w:tr>
      <w:tr w:rsidR="00A27B93" w:rsidRPr="00075A9D" w:rsidTr="00D34209">
        <w:tc>
          <w:tcPr>
            <w:tcW w:w="2894" w:type="dxa"/>
            <w:vMerge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27B93" w:rsidRPr="00075A9D" w:rsidTr="00D34209">
        <w:tc>
          <w:tcPr>
            <w:tcW w:w="2894" w:type="dxa"/>
            <w:vMerge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7B93" w:rsidRPr="00075A9D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27B93" w:rsidRPr="00743E52" w:rsidRDefault="00A27B93" w:rsidP="00A27B93">
      <w:pPr>
        <w:spacing w:after="0" w:line="240" w:lineRule="auto"/>
        <w:rPr>
          <w:rFonts w:ascii="Times New Roman" w:hAnsi="Times New Roman"/>
          <w:lang w:val="kk-KZ"/>
        </w:rPr>
      </w:pPr>
    </w:p>
    <w:p w:rsidR="00A27B93" w:rsidRPr="00743E52" w:rsidRDefault="00A27B93" w:rsidP="00A27B93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A27B93" w:rsidRPr="00743E52" w:rsidRDefault="00A27B93" w:rsidP="00A27B93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446"/>
        <w:gridCol w:w="1389"/>
      </w:tblGrid>
      <w:tr w:rsidR="00A27B93" w:rsidRPr="004B7579" w:rsidTr="00A27B9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A27B93" w:rsidRPr="004B7579" w:rsidTr="00A27B9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A27B93" w:rsidRPr="004B7579" w:rsidTr="00A27B9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Сабақ мақсаттарын хабарлау: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 ақпаратты және интеллектуалды меншікті не үшін қорғауды;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 ақпарат және ақпараттық қауіпсіздік саласындағы қатынастарды қандай заңдар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реттейтінін білетін боласыңдар.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Жаңа материалды меңгеру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–Қызмет көрсету салаларын цифрландыруға көшірудің тек артықшылықтары ғана болмайды.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Белгілі бір қиындықтар да бар. Маңызды мәселелердің бірі – ақпараттық қауіпсіздікті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қамтамасыз ету.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lastRenderedPageBreak/>
              <w:t>Қызмет көрсету салаларын цифрландыруға байланысты ақпараттық қауіпсіздік үшін негізгі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тәуекелдерді атаңдар.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Ақпараттық қауіпсіздік деген не? Ақпараттық қауіпсіздіктің қандай негізгі ұғымдарын білесің?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Оқушылар НМШЖ әдісін қолданып, оқулықтағы мәтінді оқып шығады.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Н – негізгі ойлар (мәтінді оқып, сұраққа жауап беру, мәтіннің негізгі ойын анықтау).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М – мұқият оқу (қайтадан мұқият оқып шығу, толық ақпараттың негізгі оймен үйлесуі).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Ш – шолу жасау (бар біліммен қатар салыстыра байланыстыру).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Ж – жетілдіру (мәтін жадысы бойынша қайталау, толық қарап шығу: Нені жіберіп алдыңыз? Бұл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қалай орын алды?).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1. Ақпараттық қауіпсіздік деген не?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2. Ақпараттық қауіпсіздікке төндіретін ең басты қауіптерді ата.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3. Ақпараттардың мемлекеттік қорғау жүйесінің негізгі міндеттерін ата.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4. Ақпараттарды қорғау үшін қандай нормативті-құқықтық құжаттар қолданылады?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Қолдану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1. Нақты жағдаяттарды оқы, талда және қандай жағдайда азаматтардың ақпараттар бойынша</w:t>
            </w:r>
          </w:p>
          <w:p w:rsid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құқықтары бұзылады?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• сынып жетекшісі ұсынған сауалнамада ата-аналарға қатысты сұрақтар бар: «Тегі, аты, әкесінің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аты, үйдің мекенжайы, телефон номері, сотталғаны туралы анықтама, күнкөріс қаражатының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көзі, саяси партияларға мүше болуы».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• Дүкеннің зергерлік бөліміне жұмысқа қабылдау барысында жұмыс беруші жұмысқа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орналасуға келген кондидаттан тиісті мемлекеттік органдардан сотталғандық туралы анықтама,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кредиттерінің саны, басқа кіріс көзі туралы деректер, салық деклорациясын талап етті.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• Тергеу барысында экономикалық қылмыс жасаған К. деген азамат жұбайының кірісі туралы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ақпаратты хабарлаудан бас тартты.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• Мәжіліс депутатынан оның отбасы мүшелерінің өткен жыл бойынша кірістері, сондай-ақ бір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жылғы кірістерінің шамасынан асып кеткен шығындары және оларды алу көзі туралы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мәліметтер талап етілді.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№1 тапсырма: Ақпарат иесіне сол ақпаратты кімге қолжетімді етуді шешуге мүмкіндік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lastRenderedPageBreak/>
              <w:t>беретін құқық.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 Меншік құқығы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 Пайдалану құқығы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 Құқықты өзгерту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 Билік ету құқығы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 Жоғарыда айтылғанның бәрі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2. Деңгейлік тапсырмаларды орында.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А деңгейі. »Интернет желісінің ресурстарын пайдалана отырып, «Ақпаратты құқықтық қорғау»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деген тақырыпта ақпарат іздеп тауып, кестені толтыр (кестенің үлгісі оқулықта берілген).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В деңгейі. Параграфта ақпаратты қорғаудың үш негізгі бағыты сипатталды. Осы бағыттардың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әрқайсысы үшін қатынастарды қандай заңдар реттейтінін анықта.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С деңгейі. Қандай жағдайда ақпараттарда азаматтардың құқығы бұзылатындығын талдап,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анықтаңдар.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Мәжіліс депутатынан өткен жыл бойынша өзі және оның отбасы мүшелерінің кірістері,</w:t>
            </w:r>
          </w:p>
          <w:p w:rsidR="00A27B93" w:rsidRPr="00A27B93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сондай-ақ бір жылғы алған кірістерінің шамадан асып кеткені және оларды алған кіріс</w:t>
            </w:r>
          </w:p>
          <w:p w:rsidR="00A27B93" w:rsidRPr="00E60817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көзі туралы мәлімет талап етілді.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E50288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7B93" w:rsidRPr="004B7579" w:rsidRDefault="00A27B93" w:rsidP="00A27B9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7B93" w:rsidRPr="007B78AE" w:rsidRDefault="00A27B93" w:rsidP="00D3420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A27B93" w:rsidRPr="004B7579" w:rsidTr="00A27B9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A27B93" w:rsidRDefault="00A27B93" w:rsidP="00D34209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A27B93" w:rsidRDefault="00A27B93" w:rsidP="00D34209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21538A3" wp14:editId="232A8A27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202B1D7" wp14:editId="2C6D5D5F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A27B93" w:rsidRPr="00A27B93" w:rsidTr="00A27B9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7B93">
              <w:rPr>
                <w:rFonts w:ascii="Times New Roman" w:hAnsi="Times New Roman"/>
                <w:lang w:val="kk-KZ"/>
              </w:rPr>
              <w:t>«Неліктен құқықтық қорғау заманауи қоғамның қажетті атрибуты болып саналады?»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93" w:rsidRPr="004B7579" w:rsidRDefault="00A27B93" w:rsidP="00D3420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27B93" w:rsidRPr="00743E52" w:rsidRDefault="00A27B93" w:rsidP="00A27B93">
      <w:pPr>
        <w:spacing w:after="0" w:line="240" w:lineRule="auto"/>
        <w:rPr>
          <w:rFonts w:ascii="Times New Roman" w:hAnsi="Times New Roman"/>
          <w:lang w:val="kk-KZ"/>
        </w:rPr>
      </w:pPr>
    </w:p>
    <w:p w:rsidR="00A27B93" w:rsidRPr="00743E52" w:rsidRDefault="00A27B93" w:rsidP="00A27B93">
      <w:pPr>
        <w:spacing w:after="0" w:line="240" w:lineRule="auto"/>
        <w:rPr>
          <w:rFonts w:ascii="Times New Roman" w:hAnsi="Times New Roman"/>
          <w:lang w:val="kk-KZ"/>
        </w:rPr>
      </w:pPr>
    </w:p>
    <w:p w:rsidR="00A27B93" w:rsidRPr="00A27B93" w:rsidRDefault="00A27B93" w:rsidP="00A27B93">
      <w:pPr>
        <w:rPr>
          <w:lang w:val="kk-KZ"/>
        </w:rPr>
      </w:pPr>
    </w:p>
    <w:p w:rsidR="00BF188F" w:rsidRPr="00A27B93" w:rsidRDefault="00BF188F">
      <w:pPr>
        <w:rPr>
          <w:lang w:val="kk-KZ"/>
        </w:rPr>
      </w:pPr>
    </w:p>
    <w:sectPr w:rsidR="00BF188F" w:rsidRPr="00A27B93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93"/>
    <w:rsid w:val="00A27B93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4780D"/>
  <w15:chartTrackingRefBased/>
  <w15:docId w15:val="{29EED412-C7BD-4F61-B523-50DE7F2E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B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27B93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A27B93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A27B93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2020-12-01T11:03:00Z</dcterms:created>
  <dcterms:modified xsi:type="dcterms:W3CDTF">2020-12-01T11:05:00Z</dcterms:modified>
</cp:coreProperties>
</file>