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E75700" w:rsidRPr="00075A9D" w:rsidTr="003D1E03">
        <w:tc>
          <w:tcPr>
            <w:tcW w:w="10632" w:type="dxa"/>
            <w:gridSpan w:val="5"/>
          </w:tcPr>
          <w:p w:rsidR="00E75700" w:rsidRPr="00075A9D" w:rsidRDefault="00E75700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E75700" w:rsidRPr="00075A9D" w:rsidTr="003D1E03">
        <w:tc>
          <w:tcPr>
            <w:tcW w:w="2894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E75700" w:rsidRPr="0098649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E75700" w:rsidRPr="00075A9D" w:rsidTr="003D1E03">
        <w:tc>
          <w:tcPr>
            <w:tcW w:w="2894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75700" w:rsidRPr="00075A9D" w:rsidTr="003D1E03">
        <w:tc>
          <w:tcPr>
            <w:tcW w:w="2894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E75700" w:rsidRPr="00075A9D" w:rsidTr="003D1E03">
        <w:tc>
          <w:tcPr>
            <w:tcW w:w="2894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5700" w:rsidRPr="00075A9D" w:rsidTr="003D1E03">
        <w:tc>
          <w:tcPr>
            <w:tcW w:w="2894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E75700" w:rsidRPr="00075A9D" w:rsidRDefault="00E75700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Жобалық іс-әрекет</w:t>
            </w:r>
          </w:p>
        </w:tc>
      </w:tr>
      <w:tr w:rsidR="00E75700" w:rsidRPr="00075A9D" w:rsidTr="003D1E03">
        <w:tc>
          <w:tcPr>
            <w:tcW w:w="2894" w:type="dxa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75700" w:rsidRPr="00E75700" w:rsidRDefault="00E75700" w:rsidP="00E7570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11.3.4.1 - мәшинелік оқыту қағидалары, нейрондық желілерді (нейрондар мен синапстарды) түсіндіру</w:t>
            </w:r>
          </w:p>
          <w:p w:rsidR="00E75700" w:rsidRPr="00E75700" w:rsidRDefault="00E75700" w:rsidP="00E7570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11.3.4.2 - жасанды интеллектіні өнеркәсіпте, білім беруде, ойын индустриясында, қоғамда қолдану салаларын</w:t>
            </w:r>
          </w:p>
          <w:p w:rsidR="00E75700" w:rsidRPr="00E75700" w:rsidRDefault="00E75700" w:rsidP="00E7570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сипаттау</w:t>
            </w:r>
          </w:p>
          <w:p w:rsidR="00E75700" w:rsidRPr="00E75700" w:rsidRDefault="00E75700" w:rsidP="00E7570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11.3.4.4 - жасанды интеллектіні әзірлеуде «мұғаліммен оқыту» әдісін қолдану ауқымын сипаттау</w:t>
            </w:r>
          </w:p>
          <w:p w:rsidR="00E75700" w:rsidRPr="00E75700" w:rsidRDefault="00E75700" w:rsidP="00E7570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11.3.4.3 - электрондық кестелердегі/математикалық модельдеу программаларындағы нейрондық желілерді</w:t>
            </w:r>
          </w:p>
          <w:p w:rsidR="00E75700" w:rsidRPr="00075A9D" w:rsidRDefault="00E75700" w:rsidP="00E75700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E75700">
              <w:rPr>
                <w:rFonts w:ascii="Times New Roman" w:eastAsia="Times New Roman" w:hAnsi="Times New Roman"/>
                <w:color w:val="000000"/>
                <w:lang w:val="kk-KZ"/>
              </w:rPr>
              <w:t>жобалау</w:t>
            </w:r>
          </w:p>
        </w:tc>
      </w:tr>
      <w:tr w:rsidR="00E75700" w:rsidRPr="00075A9D" w:rsidTr="003D1E03">
        <w:tc>
          <w:tcPr>
            <w:tcW w:w="2894" w:type="dxa"/>
            <w:vMerge w:val="restart"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E75700" w:rsidRPr="00075A9D" w:rsidRDefault="00E75700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E75700" w:rsidRPr="00075A9D" w:rsidTr="003D1E03">
        <w:tc>
          <w:tcPr>
            <w:tcW w:w="2894" w:type="dxa"/>
            <w:vMerge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E75700" w:rsidRPr="00E75700" w:rsidRDefault="00E75700" w:rsidP="00E75700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75700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Мәшинелік оқыту, қолдану саласын сипаттау және ЖИ әзірлеу кезінде "мұғаліммен оқыту" әдісі қағидасын</w:t>
            </w:r>
          </w:p>
          <w:p w:rsidR="00E75700" w:rsidRPr="007323CC" w:rsidRDefault="00E75700" w:rsidP="00E75700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E75700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түсіндіру арқылы жобаны жасау. Электронды кестелерде нейрондық желіні жобалау.</w:t>
            </w:r>
          </w:p>
        </w:tc>
      </w:tr>
      <w:tr w:rsidR="00E75700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E75700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E75700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E75700" w:rsidRPr="00075A9D" w:rsidTr="003D1E03">
        <w:trPr>
          <w:gridAfter w:val="4"/>
          <w:wAfter w:w="7738" w:type="dxa"/>
          <w:trHeight w:val="253"/>
        </w:trPr>
        <w:tc>
          <w:tcPr>
            <w:tcW w:w="2894" w:type="dxa"/>
            <w:vMerge/>
          </w:tcPr>
          <w:p w:rsidR="00E75700" w:rsidRPr="00075A9D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</w:tr>
    </w:tbl>
    <w:p w:rsidR="00E75700" w:rsidRPr="00743E52" w:rsidRDefault="00E75700" w:rsidP="00E75700">
      <w:pPr>
        <w:spacing w:after="0" w:line="240" w:lineRule="auto"/>
        <w:rPr>
          <w:rFonts w:ascii="Times New Roman" w:hAnsi="Times New Roman"/>
          <w:lang w:val="kk-KZ"/>
        </w:rPr>
      </w:pPr>
    </w:p>
    <w:p w:rsidR="00E75700" w:rsidRPr="00743E52" w:rsidRDefault="00E75700" w:rsidP="00E75700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E75700" w:rsidRPr="00743E52" w:rsidRDefault="00E75700" w:rsidP="00E75700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E75700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E75700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</w:t>
            </w:r>
            <w:r w:rsidRPr="00E75700">
              <w:rPr>
                <w:lang w:val="kk-KZ"/>
              </w:rPr>
              <w:t xml:space="preserve"> </w:t>
            </w:r>
            <w:r w:rsidRPr="00E75700">
              <w:rPr>
                <w:rFonts w:ascii="Times New Roman" w:hAnsi="Times New Roman"/>
                <w:lang w:val="kk-KZ"/>
              </w:rPr>
              <w:t>Сәлемдесу, оқушыларды түгелдеу.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Қызығушылықты ояту: «Айна» ойыны.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Оқушылар жұптасып, бір-біріне қарама-қарсы тұрады (немесе партада отырып та болады).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Олардың біреуі қолдарымен, аяқтарымен, денесімен, бет-әлпетімен әртүрлі қимылдар жасайды,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ал екінші оқушы оларды айна секілді қайталайды: оңды сол қылады, солды оң жасайды. Бір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минуттан кейін оқушылар рөлдерімен алмасады. /Бұл ойын оқушыларға псиологиялық жағымды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ахуал орнатады/.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Топтастыру: «Төрттік» әдіс.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Сыныптағы оқушыларға «әке», «ана», «бала», «дос» деген жазулары бар парақшалар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таратылады, сол аттары бойынша 4 топқа бірігеді. Сонымен қатар әке, ана, бала, дос туралы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әннің бір шумағын ғана орындату арқылы сергіту жаттығуын жасайды.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Мақсаты: Оқушыларды қатыстыру арқылы барлығын теңестіру, бір-біріне жақындастыру.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Тиімділігі: Оқушының бір-біріне деген бауырмалдығы оянады, ынтымақтасады.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Топтастыру.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lastRenderedPageBreak/>
              <w:t>(Ұ). Ой қозғау. «Миға шабуыл» әдісі.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Мұғалім төмендегі сұрақтарды оқушыларға қойып, суреттерді интербелсенді тақтадан көрсетеді.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Оқушылар ұжымдық үлгіде білгендері бойынша өз ойларын айтып, жауап береді.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Оқушылардан жобалық іс-әрекеттің не екенін еске түсіруді және жобаны орындау кезеңдерін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атауды өтініңіз.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Зерттеу мәселесі (Неге бұл мәселені зерттеген маңызды?)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Зерттеу мақсаты (Нәтижесінде не болуы керек?)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Зерттеу міндеттері (Мақсатқа қандай жолмен қол жеткізуге болады?)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Зерттеу барысы (Не істеу керек?)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Нәтижелерді ресімдеу</w:t>
            </w:r>
          </w:p>
          <w:p w:rsidR="00E75700" w:rsidRPr="004B7579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Ақпараттық ресурстар (Зерттелетін мәселе туралы толығырақ қайдан білуге болады?)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lastRenderedPageBreak/>
              <w:t>1.Мұғаліммен амандасады.</w:t>
            </w:r>
          </w:p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4B7579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E75700" w:rsidRPr="004B7579" w:rsidTr="00E75700">
        <w:trPr>
          <w:trHeight w:val="29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Жоба тақырыптары: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MS Excel кестелік процессорында нейрондық желілерді әзірлеу.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Python тілін қолданып, нейрондық желілерді құру.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Мүмкіндіктері шектеулі адамдарға арналған жасанды интеллект: негіздеу, дәлелдеу,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нәтижелер.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Қолданымдағы интеллектуалды жүйелерді талдау, оларды бағалау, сараптама жасау.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Мәшинелік оқытудың эволюциясы, технологиялардың келешегі мен шектеулері.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• Жасанды интеллектіні әзірлеу барысында «мұғаліммен оқыту» әдісі ең көп тараған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аумағы.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Жобаны бағалау критерийлерін құру (критерийлерді оқушылар жасайды).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Жобалық жұмыстарды бағалау критерийлері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(Олар сыныпта талқылау барысында өзгертілуі мүмкін және жобаны қорғау алдында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түпкілікті бекітілуі тиіс).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1. Таңдалып алынған жоба тақырыбының өзектілігі мен құндылығы.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2. Материалдардың тақырыпқа сәйкестігі, олардың құрылымы, тақырыпты толық ашуы.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3. Жобаның таныстырылымы (жұмыс кезеңдерін сипаттау, таңдау уәждемесі, техникалық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құралдардың сипаттамасы, өз жұмысына талдау жасау).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4.Шешендік шеберлігі, топта сөз сөйлегенде реттілігі, қосымша безендірудің саны.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5. Жобаны орындаудың дербестік деңгейі.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6. Жоба тақырыбының өзектілігі мен құндылығы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7. Тақырыпты толық ашу деңгейі.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8. Жоба проблемасын шешу үшін қандай да бір қосымшаларды қолданудың мақсатқа сәйкестігі.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lastRenderedPageBreak/>
              <w:t>Жобамен жұмыс. Жобаны қорғау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Қорғауды өткізу үшін оппоненттер сайланады – олар параллель сыныптың үздік оқушылары,</w:t>
            </w:r>
          </w:p>
          <w:p w:rsidR="00E75700" w:rsidRPr="00E60817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E75700">
              <w:rPr>
                <w:rFonts w:ascii="Times New Roman" w:hAnsi="Times New Roman"/>
                <w:lang w:val="kk-KZ"/>
              </w:rPr>
              <w:t>информатика педагогтері немесе шақырылған қонақтар, ата-аналар бола алады.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E50288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E75700" w:rsidRPr="004B7579" w:rsidRDefault="00E75700" w:rsidP="00E7570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B78AE">
              <w:rPr>
                <w:rFonts w:ascii="Times New Roman" w:hAnsi="Times New Roman"/>
                <w:lang w:val="kk-KZ"/>
              </w:rPr>
              <w:lastRenderedPageBreak/>
              <w:t>Презентация</w:t>
            </w: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E75700" w:rsidRPr="007B78AE" w:rsidRDefault="00E75700" w:rsidP="00E75700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E75700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Сабақты бекіту: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Жобаларды бағалау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Мұғалімдердің сұрақтары: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- Сен жобамен жұмыс істеу барысында жаңа не үйрендің?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- Жоба тапсырмалары сен үшін тым қиын болды ма әлде тым оңай болды ма?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- Жобаны орындауға қанша уақыт жұмсадың?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- Сен жобаны жалғыз орындадың ба әлде топ болып орындадыңдар ма?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- Жобаны қорғау қиын болды ма?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- Басқа жобалардың қорғауын тыңдау қызықты болды ма?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Рефлексия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(Ж). «Ұшақ» әдісі.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Оқушылар қағаздар ұшақ жасап, ұшақтың бір қанатына өздерінің сабақтан алған жаңалықтарын,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білімдерін жазады. Ал екінші қанатына «Не үшін пернетақтада жылдам, қатесіз жазуымыз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керек?» деген сұраққа жауап жазады.</w:t>
            </w:r>
          </w:p>
          <w:p w:rsidR="00E75700" w:rsidRPr="00E75700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Ұшақты қалаған бағытқа ұшырады. Кімге келіп қонады, сол оқушы ұшақтағы мәтінді оқып,</w:t>
            </w:r>
          </w:p>
          <w:p w:rsidR="00E75700" w:rsidRPr="004B7579" w:rsidRDefault="00E75700" w:rsidP="00E75700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75700">
              <w:rPr>
                <w:rFonts w:ascii="Times New Roman" w:hAnsi="Times New Roman"/>
                <w:bCs/>
                <w:lang w:val="kk-KZ" w:eastAsia="ru-RU"/>
              </w:rPr>
              <w:t>сыныптастарына таныстырады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00" w:rsidRPr="004B7579" w:rsidRDefault="00E75700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</w:tbl>
    <w:p w:rsidR="00E75700" w:rsidRPr="00743E52" w:rsidRDefault="00E75700" w:rsidP="00E75700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</w:p>
    <w:p w:rsidR="00E75700" w:rsidRPr="00743E52" w:rsidRDefault="00E75700" w:rsidP="00E75700">
      <w:pPr>
        <w:spacing w:after="0" w:line="240" w:lineRule="auto"/>
        <w:rPr>
          <w:rFonts w:ascii="Times New Roman" w:hAnsi="Times New Roman"/>
          <w:lang w:val="kk-KZ"/>
        </w:rPr>
      </w:pPr>
    </w:p>
    <w:p w:rsidR="00E75700" w:rsidRDefault="00E75700" w:rsidP="00E75700"/>
    <w:p w:rsidR="00CF0955" w:rsidRDefault="00CF0955"/>
    <w:sectPr w:rsidR="00CF0955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00"/>
    <w:rsid w:val="00CF0955"/>
    <w:rsid w:val="00E7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6924"/>
  <w15:chartTrackingRefBased/>
  <w15:docId w15:val="{4CADDAB7-B758-4D3D-8943-C46E3867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7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75700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E75700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E75700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2020-11-29T16:52:00Z</dcterms:created>
  <dcterms:modified xsi:type="dcterms:W3CDTF">2020-11-29T16:55:00Z</dcterms:modified>
</cp:coreProperties>
</file>