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292B6B" w:rsidRPr="00075A9D" w:rsidTr="003D1E03">
        <w:tc>
          <w:tcPr>
            <w:tcW w:w="10632" w:type="dxa"/>
            <w:gridSpan w:val="5"/>
          </w:tcPr>
          <w:p w:rsidR="00292B6B" w:rsidRPr="00075A9D" w:rsidRDefault="00292B6B" w:rsidP="003D1E0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292B6B" w:rsidRPr="00075A9D" w:rsidTr="003D1E03">
        <w:tc>
          <w:tcPr>
            <w:tcW w:w="2894" w:type="dxa"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292B6B" w:rsidRPr="00986490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Жасанды интеллект</w:t>
            </w:r>
          </w:p>
        </w:tc>
      </w:tr>
      <w:tr w:rsidR="00292B6B" w:rsidRPr="00075A9D" w:rsidTr="003D1E03">
        <w:tc>
          <w:tcPr>
            <w:tcW w:w="2894" w:type="dxa"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292B6B" w:rsidRPr="00075A9D" w:rsidTr="003D1E03">
        <w:tc>
          <w:tcPr>
            <w:tcW w:w="2894" w:type="dxa"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292B6B" w:rsidRPr="00075A9D" w:rsidTr="003D1E03">
        <w:tc>
          <w:tcPr>
            <w:tcW w:w="2894" w:type="dxa"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B6B" w:rsidRPr="00292B6B" w:rsidTr="003D1E03">
        <w:tc>
          <w:tcPr>
            <w:tcW w:w="2894" w:type="dxa"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292B6B" w:rsidRPr="00075A9D" w:rsidRDefault="00292B6B" w:rsidP="003D1E03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292B6B">
              <w:rPr>
                <w:rFonts w:ascii="Times New Roman" w:eastAsia="Times New Roman" w:hAnsi="Times New Roman"/>
                <w:color w:val="000000"/>
                <w:lang w:val="kk-KZ"/>
              </w:rPr>
              <w:t>Нейрондық желілердің әрекет ету қағидалары</w:t>
            </w:r>
          </w:p>
        </w:tc>
      </w:tr>
      <w:tr w:rsidR="00292B6B" w:rsidRPr="00075A9D" w:rsidTr="003D1E03">
        <w:tc>
          <w:tcPr>
            <w:tcW w:w="2894" w:type="dxa"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r w:rsidRPr="00075A9D">
              <w:rPr>
                <w:rFonts w:ascii="Times New Roman" w:hAnsi="Times New Roman"/>
                <w:b/>
              </w:rPr>
              <w:t>қу бағдарламасына сәйкес оқыту мақсаттары</w:t>
            </w:r>
          </w:p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92B6B" w:rsidRPr="00292B6B" w:rsidRDefault="00292B6B" w:rsidP="00292B6B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292B6B">
              <w:rPr>
                <w:rFonts w:ascii="Times New Roman" w:eastAsia="Times New Roman" w:hAnsi="Times New Roman"/>
                <w:color w:val="000000"/>
                <w:lang w:val="kk-KZ"/>
              </w:rPr>
              <w:t>11.3.4.1 - мәшинелік оқыту қағидалары, нейрондық желілерді (нейрондар мен синапстарды) түсіндіру</w:t>
            </w:r>
          </w:p>
          <w:p w:rsidR="00292B6B" w:rsidRPr="00292B6B" w:rsidRDefault="00292B6B" w:rsidP="00292B6B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292B6B">
              <w:rPr>
                <w:rFonts w:ascii="Times New Roman" w:eastAsia="Times New Roman" w:hAnsi="Times New Roman"/>
                <w:color w:val="000000"/>
                <w:lang w:val="kk-KZ"/>
              </w:rPr>
              <w:t>11.3.4.2 - өнеркәсіпте, білім беруде, ойын индустриясында, қоғамда жасанды интеллект қолдану саласын</w:t>
            </w:r>
          </w:p>
          <w:p w:rsidR="00292B6B" w:rsidRPr="00292B6B" w:rsidRDefault="00292B6B" w:rsidP="00292B6B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292B6B">
              <w:rPr>
                <w:rFonts w:ascii="Times New Roman" w:eastAsia="Times New Roman" w:hAnsi="Times New Roman"/>
                <w:color w:val="000000"/>
                <w:lang w:val="kk-KZ"/>
              </w:rPr>
              <w:t>сипаттау</w:t>
            </w:r>
          </w:p>
          <w:p w:rsidR="00292B6B" w:rsidRPr="00075A9D" w:rsidRDefault="00292B6B" w:rsidP="00292B6B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292B6B">
              <w:rPr>
                <w:rFonts w:ascii="Times New Roman" w:eastAsia="Times New Roman" w:hAnsi="Times New Roman"/>
                <w:color w:val="000000"/>
                <w:lang w:val="kk-KZ"/>
              </w:rPr>
              <w:t>11.3.4.4 - жасанды интеллектіні әзірлеуде «мұғаліммен оқыту» әдісін қолдану ауқымын сипаттау</w:t>
            </w:r>
          </w:p>
        </w:tc>
      </w:tr>
      <w:tr w:rsidR="00292B6B" w:rsidRPr="00075A9D" w:rsidTr="003D1E03">
        <w:tc>
          <w:tcPr>
            <w:tcW w:w="2894" w:type="dxa"/>
            <w:vMerge w:val="restart"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292B6B" w:rsidRPr="00075A9D" w:rsidRDefault="00292B6B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292B6B" w:rsidRPr="00075A9D" w:rsidTr="003D1E03">
        <w:tc>
          <w:tcPr>
            <w:tcW w:w="2894" w:type="dxa"/>
            <w:vMerge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92B6B" w:rsidRPr="007323CC" w:rsidRDefault="00292B6B" w:rsidP="003D1E03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292B6B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Мәшинелік оқыту, нейрондық желілердің қағидаларын түсіндіре алады.</w:t>
            </w:r>
          </w:p>
        </w:tc>
      </w:tr>
      <w:tr w:rsidR="00292B6B" w:rsidRPr="00075A9D" w:rsidTr="003D1E03">
        <w:tc>
          <w:tcPr>
            <w:tcW w:w="2894" w:type="dxa"/>
            <w:vMerge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92B6B" w:rsidRPr="00075A9D" w:rsidRDefault="00292B6B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292B6B" w:rsidRPr="00075A9D" w:rsidTr="003D1E03">
        <w:tc>
          <w:tcPr>
            <w:tcW w:w="2894" w:type="dxa"/>
            <w:vMerge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ЖНЖ қолдануға мысал келтіре алады.</w:t>
            </w:r>
          </w:p>
        </w:tc>
      </w:tr>
      <w:tr w:rsidR="00292B6B" w:rsidRPr="00075A9D" w:rsidTr="003D1E03">
        <w:tc>
          <w:tcPr>
            <w:tcW w:w="2894" w:type="dxa"/>
            <w:vMerge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92B6B" w:rsidRPr="00075A9D" w:rsidRDefault="00292B6B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</w:rPr>
              <w:t>Кейбір оқушылар:</w:t>
            </w:r>
          </w:p>
        </w:tc>
      </w:tr>
      <w:tr w:rsidR="00292B6B" w:rsidRPr="00075A9D" w:rsidTr="003D1E03">
        <w:tc>
          <w:tcPr>
            <w:tcW w:w="2894" w:type="dxa"/>
            <w:vMerge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92B6B" w:rsidRPr="00075A9D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Өте қарапайым нейрондық желі жасай алады.</w:t>
            </w:r>
          </w:p>
        </w:tc>
      </w:tr>
    </w:tbl>
    <w:p w:rsidR="00292B6B" w:rsidRPr="00743E52" w:rsidRDefault="00292B6B" w:rsidP="00292B6B">
      <w:pPr>
        <w:spacing w:after="0" w:line="240" w:lineRule="auto"/>
        <w:rPr>
          <w:rFonts w:ascii="Times New Roman" w:hAnsi="Times New Roman"/>
          <w:lang w:val="kk-KZ"/>
        </w:rPr>
      </w:pPr>
    </w:p>
    <w:p w:rsidR="00292B6B" w:rsidRPr="00743E52" w:rsidRDefault="00292B6B" w:rsidP="00292B6B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292B6B" w:rsidRPr="00743E52" w:rsidRDefault="00292B6B" w:rsidP="00292B6B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292B6B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292B6B" w:rsidRPr="004B7579" w:rsidTr="003D1E03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292B6B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Оқулықтағы материалды өз бетінше оқу.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«Тыңдаушы үштік» әдісі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Топтық жұмыс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Оқушылар үштен топ болып отырады, соның ішінде екеуі бір-біріне қарама-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қарсы отырады да, үшіншісі алыстау жерде отырады, ол қатыспайды, бірақ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бақылап отырады.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Бұл қалай жұмыс істейді: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Оқушылар үш топта жұмыс істейді. Әр оқушы сөйлеуші, сұрақ қоятын және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жазатын рөл атқарады. Сөйлеуші бір мәселені түсіндіреді немесе оған түсінік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береді немесе пікір білдіреді. Сұрақ қоятын адам түсініктеме беруді өтінеді.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Жазатын адам ескертпе жасайды да, әңгіменің соңында нәтиже береді.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Келесі жолы рөлдер өзгереді.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lastRenderedPageBreak/>
              <w:t>Жұптық жұмыс: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№1 тапсырма: Анықтамада қалып қойған сөздержді жаз.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_______________ - кіріс сигналдарының олардың сәйкес салмақтарына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көбейтілген қосындысы.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_______________ - өлшенген соманың нәтижесіне байланысты нейронныі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кірісі тек 1 немесе о болатын белсендіру функциясының түрі.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_______________ - нейрондық желінің оқытуға арналған деректер жиынтығы.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№2 тапсырма: Егер нейрондардың кіру деректері, салмағы және 5-ке тең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белсендіру функциясының шекті мәні белгілі болса, нейрондардың шығу мәнін</w:t>
            </w:r>
          </w:p>
          <w:p w:rsid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есепте.</w:t>
            </w:r>
          </w:p>
          <w:p w:rsid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8D8165" wp14:editId="55BF3F38">
                  <wp:extent cx="2676525" cy="49822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32686" t="28985" r="37207" b="61092"/>
                          <a:stretch/>
                        </pic:blipFill>
                        <pic:spPr bwMode="auto">
                          <a:xfrm>
                            <a:off x="0" y="0"/>
                            <a:ext cx="2704014" cy="5033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1. Нейрондық желілер әрекетінің негізгі қағидаларын ата.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2. «Белсендіру функциясы» деген не және ол не үшін қажет?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3. ЖНЖ-да қандай негізгі белсендіру функциясы қолданылады?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4. Мына терминдерге анықтама бер: оқыту іріктелімі, итерация, кезең,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қате.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Қолдану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Оқулық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Оқушының ДК-сы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Сұрақтар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Таратпа материалдар -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1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Деңгейлік тапсырмалар: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А деңгейі. Берілгені: бір жасырын қабатты нейрондық желі. Желіде кіріс, 3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жасырын нейрон, шығыс бар. Егер кірісте барлық салмақ 1-ге тең болса, онда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желінің шығысында не болады?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В деңгейі. J нейроны кіруге қозу дәрежесінің мәндері 10, -20, 5, 4 және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сәйкес байланыс салмақтары тиісінше 0,8, 0,5, 0,7 және -0,5-ке теі басқа төрт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нейронынан сигнал алады. Егер нейрондарды белсендіру функциясы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логистикалық сигмоидте болса, онда j нейронының шығысындағы сигеалды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есепте. Кіріктірілген функцияны қолдана отырып, шешуін MS Excel-ге жаз.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Берілгені: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I1, I2 – кіріс нейрондар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H1, H2 – жасырын нейрондар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O1 – шығыс нейрон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I1 = 1, I2 = 0,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w1 = 0.21, w2 = 0.64, w3 = -0.51, w4 = 0.11, w5 = 1.7, w6 = -1.9.</w:t>
            </w:r>
          </w:p>
          <w:p w:rsid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lastRenderedPageBreak/>
              <w:t>Кіріктірілген функцияны қолданып, шешуін MS Excеl-ге жаз.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C деңгейі. Параграфта айтылған, киноға бару немесе бармау керектігін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анықтайтын қарапайым бірқабатты нейрондық желіні құр. Желіде 4 кіріс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нейроны болады. Бірінші жағдайда бір реттік секіру функциясын қолдан.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Кіріктірілген ЕГЕР функциясын қолдан. Бірақ жауабын ЕГЕР функциясының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көмегімен жаз (егер белсенділік функциясы 0,7-ден көп болса, онда киноға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бару туралы хабарлама беріледі, керісінше – жоқ).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Жоғарғы деңгейдегі дағдыларын дамыту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Пікірлерін дәлелдеп, тұжырымдайды.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1. Бір рет секіру функциясы сигмоидті (логистикалық) функциялардан несімен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ерекшелінеді?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2. Нейрондық желіні оқыту барысында неліктен оқыту іріктелімінен басқа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сынақтама іріктелімі қажет?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3. Нейрондардың салмағының алғашқы мәні неліктен еркін беріледі?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Топтық жұмыс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Топта талқылап, келесі проблеманың шешімін ұсыныңдар: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- ЖОО-ның рейтингісін анықтайтын нейрондық желі жасау қажет болса,</w:t>
            </w:r>
          </w:p>
          <w:p w:rsidR="00292B6B" w:rsidRPr="00E60817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қандай параметрге назар аудару қажет.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3-тапсырманы орындайды</w:t>
            </w: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Pr="00E50288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2B6B" w:rsidRPr="004B7579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2B6B" w:rsidRPr="007B78AE" w:rsidRDefault="00292B6B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292B6B" w:rsidRPr="004B7579" w:rsidTr="003D1E03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292B6B" w:rsidRDefault="00292B6B" w:rsidP="003D1E03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292B6B" w:rsidRDefault="00292B6B" w:rsidP="003D1E03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F324828" wp14:editId="0706FA28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1B778EB" wp14:editId="66A6A589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292B6B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(таңдауына қарай)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1. Python санаттарының көмегімен нейрондық желіні іске асыратын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материалды оқып, оны орында.</w:t>
            </w:r>
          </w:p>
          <w:p w:rsidR="00292B6B" w:rsidRPr="00292B6B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2. «ЖНЖ-да қолданылатын негізгі белсендіру функциясы» таныстырылымын</w:t>
            </w:r>
          </w:p>
          <w:p w:rsidR="00292B6B" w:rsidRPr="004B7579" w:rsidRDefault="00292B6B" w:rsidP="00292B6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2B6B">
              <w:rPr>
                <w:rFonts w:ascii="Times New Roman" w:hAnsi="Times New Roman"/>
                <w:lang w:val="kk-KZ"/>
              </w:rPr>
              <w:t>жас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B" w:rsidRPr="004B7579" w:rsidRDefault="00292B6B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292B6B" w:rsidRPr="00743E52" w:rsidRDefault="00292B6B" w:rsidP="00292B6B">
      <w:pPr>
        <w:spacing w:after="0" w:line="240" w:lineRule="auto"/>
        <w:rPr>
          <w:rFonts w:ascii="Times New Roman" w:hAnsi="Times New Roman"/>
          <w:lang w:val="kk-KZ"/>
        </w:rPr>
      </w:pPr>
    </w:p>
    <w:p w:rsidR="00292B6B" w:rsidRPr="00743E52" w:rsidRDefault="00292B6B" w:rsidP="00292B6B">
      <w:pPr>
        <w:spacing w:after="0" w:line="240" w:lineRule="auto"/>
        <w:rPr>
          <w:rFonts w:ascii="Times New Roman" w:hAnsi="Times New Roman"/>
          <w:lang w:val="kk-KZ"/>
        </w:rPr>
      </w:pPr>
    </w:p>
    <w:p w:rsidR="00292B6B" w:rsidRDefault="00292B6B" w:rsidP="00292B6B"/>
    <w:p w:rsidR="00CF0955" w:rsidRDefault="00CF0955"/>
    <w:sectPr w:rsidR="00CF0955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B6B"/>
    <w:rsid w:val="00292B6B"/>
    <w:rsid w:val="00CF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692B8"/>
  <w15:chartTrackingRefBased/>
  <w15:docId w15:val="{BA6A783F-E7A7-4A42-AF47-E0DE0D3D6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B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92B6B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292B6B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292B6B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2020-11-29T16:37:00Z</dcterms:created>
  <dcterms:modified xsi:type="dcterms:W3CDTF">2020-11-29T16:41:00Z</dcterms:modified>
</cp:coreProperties>
</file>