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ED228E" w:rsidRPr="00075A9D" w:rsidTr="003D1E03">
        <w:tc>
          <w:tcPr>
            <w:tcW w:w="10632" w:type="dxa"/>
            <w:gridSpan w:val="5"/>
          </w:tcPr>
          <w:p w:rsidR="00ED228E" w:rsidRPr="00075A9D" w:rsidRDefault="00ED228E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ED228E" w:rsidRPr="00075A9D" w:rsidTr="003D1E03">
        <w:tc>
          <w:tcPr>
            <w:tcW w:w="2894" w:type="dxa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ED228E" w:rsidRPr="00986490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Жасанды интеллект</w:t>
            </w:r>
          </w:p>
        </w:tc>
      </w:tr>
      <w:tr w:rsidR="00ED228E" w:rsidRPr="00075A9D" w:rsidTr="003D1E03">
        <w:tc>
          <w:tcPr>
            <w:tcW w:w="2894" w:type="dxa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ED228E" w:rsidRPr="00075A9D" w:rsidTr="003D1E03">
        <w:tc>
          <w:tcPr>
            <w:tcW w:w="2894" w:type="dxa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ED228E" w:rsidRPr="00075A9D" w:rsidTr="003D1E03">
        <w:tc>
          <w:tcPr>
            <w:tcW w:w="2894" w:type="dxa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228E" w:rsidRPr="00075A9D" w:rsidTr="003D1E03">
        <w:tc>
          <w:tcPr>
            <w:tcW w:w="2894" w:type="dxa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ED228E" w:rsidRPr="00075A9D" w:rsidRDefault="00ED228E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D228E">
              <w:rPr>
                <w:rFonts w:ascii="Times New Roman" w:eastAsia="Times New Roman" w:hAnsi="Times New Roman"/>
                <w:color w:val="000000"/>
                <w:lang w:val="kk-KZ"/>
              </w:rPr>
              <w:t>Мәшинелік оқыту қағидалары</w:t>
            </w:r>
          </w:p>
        </w:tc>
      </w:tr>
      <w:tr w:rsidR="00ED228E" w:rsidRPr="00075A9D" w:rsidTr="003D1E03">
        <w:tc>
          <w:tcPr>
            <w:tcW w:w="2894" w:type="dxa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D228E" w:rsidRPr="00ED228E" w:rsidRDefault="00ED228E" w:rsidP="00ED228E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D228E">
              <w:rPr>
                <w:rFonts w:ascii="Times New Roman" w:eastAsia="Times New Roman" w:hAnsi="Times New Roman"/>
                <w:color w:val="000000"/>
                <w:lang w:val="kk-KZ"/>
              </w:rPr>
              <w:t>11.3.4.1 - мәшинелік оқыту қағидалары, нейрондық желілерді (нейрондар мен синапстарды) түсіндіру</w:t>
            </w:r>
          </w:p>
          <w:p w:rsidR="00ED228E" w:rsidRPr="00075A9D" w:rsidRDefault="00ED228E" w:rsidP="00ED228E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D228E">
              <w:rPr>
                <w:rFonts w:ascii="Times New Roman" w:eastAsia="Times New Roman" w:hAnsi="Times New Roman"/>
                <w:color w:val="000000"/>
                <w:lang w:val="kk-KZ"/>
              </w:rPr>
              <w:t>11.3.4.4 - жасанды интеллектіні әзірлеуде «мұғаліммен оқыту» әдісін қолдану ауқымын сипаттау</w:t>
            </w:r>
          </w:p>
        </w:tc>
      </w:tr>
      <w:tr w:rsidR="00ED228E" w:rsidRPr="00075A9D" w:rsidTr="003D1E03">
        <w:tc>
          <w:tcPr>
            <w:tcW w:w="2894" w:type="dxa"/>
            <w:vMerge w:val="restart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ED228E" w:rsidRPr="00075A9D" w:rsidRDefault="00ED228E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ED228E" w:rsidRPr="00075A9D" w:rsidTr="003D1E03">
        <w:tc>
          <w:tcPr>
            <w:tcW w:w="2894" w:type="dxa"/>
            <w:vMerge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D228E" w:rsidRPr="007323CC" w:rsidRDefault="00ED228E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ED228E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Мәшинелік оқытудың негізгі қағидаларын санамалап бере алады;</w:t>
            </w:r>
          </w:p>
        </w:tc>
      </w:tr>
      <w:tr w:rsidR="00ED228E" w:rsidRPr="00075A9D" w:rsidTr="003D1E03">
        <w:tc>
          <w:tcPr>
            <w:tcW w:w="2894" w:type="dxa"/>
            <w:vMerge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D228E" w:rsidRPr="00075A9D" w:rsidRDefault="00ED228E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ED228E" w:rsidRPr="00075A9D" w:rsidTr="003D1E03">
        <w:tc>
          <w:tcPr>
            <w:tcW w:w="2894" w:type="dxa"/>
            <w:vMerge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Мәшинелік оқыту тәсілдерін қарапайым деңгейде түсіндіріп бере алады;</w:t>
            </w:r>
          </w:p>
        </w:tc>
      </w:tr>
      <w:tr w:rsidR="00ED228E" w:rsidRPr="00075A9D" w:rsidTr="003D1E03">
        <w:tc>
          <w:tcPr>
            <w:tcW w:w="2894" w:type="dxa"/>
            <w:vMerge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D228E" w:rsidRPr="00075A9D" w:rsidRDefault="00ED228E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</w:rPr>
              <w:t>Кейбір оқушылар:</w:t>
            </w:r>
          </w:p>
        </w:tc>
      </w:tr>
      <w:tr w:rsidR="00ED228E" w:rsidRPr="00075A9D" w:rsidTr="003D1E03">
        <w:tc>
          <w:tcPr>
            <w:tcW w:w="2894" w:type="dxa"/>
            <w:vMerge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D228E" w:rsidRPr="00075A9D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Мәшинелік оқыту ерекшеліктері туралы әңгімелеп бере алады.</w:t>
            </w:r>
          </w:p>
        </w:tc>
      </w:tr>
    </w:tbl>
    <w:p w:rsidR="00ED228E" w:rsidRPr="00743E52" w:rsidRDefault="00ED228E" w:rsidP="00ED228E">
      <w:pPr>
        <w:spacing w:after="0" w:line="240" w:lineRule="auto"/>
        <w:rPr>
          <w:rFonts w:ascii="Times New Roman" w:hAnsi="Times New Roman"/>
          <w:lang w:val="kk-KZ"/>
        </w:rPr>
      </w:pPr>
    </w:p>
    <w:p w:rsidR="00ED228E" w:rsidRPr="00743E52" w:rsidRDefault="00ED228E" w:rsidP="00ED228E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ED228E" w:rsidRPr="00743E52" w:rsidRDefault="00ED228E" w:rsidP="00ED228E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ED228E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ED228E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ED228E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Материалды «Джигсо» әдісімен оқу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«Айналма сұрақтар» әдісімен сұрақтарға жауап беру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1. «Мәшинелік оқыту» деген не?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2. Мәшинелік оқытуды қолдануға мысал келтіріңдер.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3. Мәшинелік оқытуды қолданған кезде қандай мәселелер шешіледі?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Кестені толтыру бойынша жұмыс (таратпа материалдар - 2)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Қолдану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1. Мына берілген мысалдарда мәшинелік оқытудың қандай міндеттері мен тәсілдері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қолданылатын анықтаңдар: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• фотосуретте адамдардың бет-әлпетін бөліп көрсету;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• ақылы жолдағы көлік құралының түрін анықтау;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• ойын жасанды интеллектісін оқыту;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• оңтайлы көлік бағдарын анықтау;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lastRenderedPageBreak/>
              <w:t>• күн райын болжау;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• қолданушының плейлисін жасау;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• туындыларды жас ерекшелігінің рейтингісіне сәйкес іріктеу.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№1 тапсырма: Оқыту әдістерін түсініктерімен сәйкестендір.</w:t>
            </w:r>
          </w:p>
          <w:p w:rsid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6B33276" wp14:editId="13CC590C">
                  <wp:extent cx="2768600" cy="122869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5213" t="26236" r="35455" b="42856"/>
                          <a:stretch/>
                        </pic:blipFill>
                        <pic:spPr bwMode="auto">
                          <a:xfrm>
                            <a:off x="0" y="0"/>
                            <a:ext cx="2774590" cy="123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Түйін сөздер: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- Дүкенде тауарларды сұрыптау.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- Алаяқтық әрекеттерді анықтау.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- Күн райы болжау.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- Пайдаланушының плейпарағын құру.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- Сатып алушының ниетін анықтау.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- Фотосуретте бет-бейнені ерекшелеу.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- Ақылы жолдағы көлік құралдарының түрлерін анықтау.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- Науқастан қандай да бір ауру түрінің бар екенін анықтау.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- Нарықтағы акция құнын болжау.</w:t>
            </w:r>
          </w:p>
          <w:p w:rsid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№3 тапсырма: Тапсырмаларды мәшинелік оқыту әдісі бойынша нөмірле.</w:t>
            </w:r>
          </w:p>
          <w:p w:rsid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81A72A" wp14:editId="2C78BB47">
                  <wp:extent cx="2685415" cy="2438400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24205" t="31582" r="34783" b="12263"/>
                          <a:stretch/>
                        </pic:blipFill>
                        <pic:spPr bwMode="auto">
                          <a:xfrm>
                            <a:off x="0" y="0"/>
                            <a:ext cx="2692891" cy="24451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2. Деңгейлік тапсырмалар: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А деңгейі. Оқулықта берілген кестені толтыр.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В деңгейі. Венн диаграммасын қолданып, жіктеу және кластерлеу есептерін салыстыр.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С деңгейі. Мәшинелік оқытуды қолданатын салаларға 4-5 мысал тауып, оқыту тәсілін және</w:t>
            </w:r>
          </w:p>
          <w:p w:rsid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мысалдарыңның деңгейін анықта.</w:t>
            </w:r>
          </w:p>
          <w:p w:rsidR="00ED228E" w:rsidRPr="00E60817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4-тапсырманы орындайды</w:t>
            </w: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Pr="00E50288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D228E" w:rsidRPr="004B7579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D228E" w:rsidRPr="007B78AE" w:rsidRDefault="00ED228E" w:rsidP="00ED228E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ED228E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ED228E" w:rsidRDefault="00ED228E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ED228E" w:rsidRDefault="00ED228E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7FCAE1F" wp14:editId="53B09242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7E7D441" wp14:editId="53C69921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ED228E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Үй тапсырмасы (таңдауына қарай)</w:t>
            </w:r>
          </w:p>
          <w:p w:rsidR="00ED228E" w:rsidRPr="00ED228E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1. «Мәшинелік оқытуға» глоссарий жаса.</w:t>
            </w:r>
          </w:p>
          <w:p w:rsidR="00ED228E" w:rsidRPr="004B7579" w:rsidRDefault="00ED228E" w:rsidP="00ED228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D228E">
              <w:rPr>
                <w:rFonts w:ascii="Times New Roman" w:hAnsi="Times New Roman"/>
                <w:lang w:val="kk-KZ"/>
              </w:rPr>
              <w:t>2. «Мәшинелік оқыту эволюциясы» деген хронологиялық тізім жаса.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8E" w:rsidRPr="004B7579" w:rsidRDefault="00ED228E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ED228E" w:rsidRPr="00743E52" w:rsidRDefault="00ED228E" w:rsidP="00ED228E">
      <w:pPr>
        <w:spacing w:after="0" w:line="240" w:lineRule="auto"/>
        <w:rPr>
          <w:rFonts w:ascii="Times New Roman" w:hAnsi="Times New Roman"/>
          <w:lang w:val="kk-KZ"/>
        </w:rPr>
      </w:pPr>
    </w:p>
    <w:p w:rsidR="00ED228E" w:rsidRPr="00743E52" w:rsidRDefault="00ED228E" w:rsidP="00ED228E">
      <w:pPr>
        <w:spacing w:after="0" w:line="240" w:lineRule="auto"/>
        <w:rPr>
          <w:rFonts w:ascii="Times New Roman" w:hAnsi="Times New Roman"/>
          <w:lang w:val="kk-KZ"/>
        </w:rPr>
      </w:pPr>
    </w:p>
    <w:p w:rsidR="00ED228E" w:rsidRPr="00ED228E" w:rsidRDefault="00ED228E" w:rsidP="00ED228E">
      <w:pPr>
        <w:rPr>
          <w:lang w:val="kk-KZ"/>
        </w:rPr>
      </w:pPr>
    </w:p>
    <w:p w:rsidR="00CF0955" w:rsidRPr="00ED228E" w:rsidRDefault="00CF0955">
      <w:pPr>
        <w:rPr>
          <w:lang w:val="kk-KZ"/>
        </w:rPr>
      </w:pPr>
    </w:p>
    <w:sectPr w:rsidR="00CF0955" w:rsidRPr="00ED228E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28E"/>
    <w:rsid w:val="00CF0955"/>
    <w:rsid w:val="00ED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C887"/>
  <w15:chartTrackingRefBased/>
  <w15:docId w15:val="{B082F458-529D-444C-BAC8-350B6775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2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ED228E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ED228E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ED228E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2020-11-29T16:24:00Z</dcterms:created>
  <dcterms:modified xsi:type="dcterms:W3CDTF">2020-11-29T16:29:00Z</dcterms:modified>
</cp:coreProperties>
</file>