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E80BC6" w:rsidRPr="00075A9D" w:rsidTr="003D1E03">
        <w:tc>
          <w:tcPr>
            <w:tcW w:w="10632" w:type="dxa"/>
            <w:gridSpan w:val="5"/>
          </w:tcPr>
          <w:p w:rsidR="00E80BC6" w:rsidRPr="00075A9D" w:rsidRDefault="00E80BC6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E80BC6" w:rsidRPr="00986490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80BC6">
              <w:rPr>
                <w:rFonts w:ascii="Times New Roman" w:eastAsia="Times New Roman" w:hAnsi="Times New Roman"/>
                <w:color w:val="000000"/>
                <w:lang w:val="kk-KZ"/>
              </w:rPr>
              <w:t>Виртуалды шынайылықтағы адам</w:t>
            </w:r>
          </w:p>
        </w:tc>
      </w:tr>
      <w:tr w:rsidR="00E80BC6" w:rsidRPr="00075A9D" w:rsidTr="003D1E03">
        <w:tc>
          <w:tcPr>
            <w:tcW w:w="2894" w:type="dxa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E80BC6" w:rsidRDefault="00E80BC6" w:rsidP="00E80BC6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80BC6">
              <w:rPr>
                <w:rFonts w:ascii="Times New Roman" w:eastAsia="Times New Roman" w:hAnsi="Times New Roman"/>
                <w:color w:val="000000"/>
                <w:lang w:val="kk-KZ"/>
              </w:rPr>
              <w:t>11.2.4.2 - виртуалды және кеңейтілген шынайылықтың психикалық және физикалық денсаулыққа әсері туралы</w:t>
            </w:r>
          </w:p>
          <w:p w:rsidR="00E80BC6" w:rsidRPr="00075A9D" w:rsidRDefault="00E80BC6" w:rsidP="00E80BC6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80BC6">
              <w:rPr>
                <w:rFonts w:ascii="Times New Roman" w:eastAsia="Times New Roman" w:hAnsi="Times New Roman"/>
                <w:color w:val="000000"/>
                <w:lang w:val="kk-KZ"/>
              </w:rPr>
              <w:t>айту</w:t>
            </w:r>
          </w:p>
        </w:tc>
      </w:tr>
      <w:tr w:rsidR="00E80BC6" w:rsidRPr="00075A9D" w:rsidTr="003D1E03">
        <w:tc>
          <w:tcPr>
            <w:tcW w:w="2894" w:type="dxa"/>
            <w:vMerge w:val="restart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E80BC6" w:rsidRPr="00075A9D" w:rsidTr="003D1E03">
        <w:tc>
          <w:tcPr>
            <w:tcW w:w="2894" w:type="dxa"/>
            <w:vMerge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7323CC" w:rsidRDefault="00E80BC6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80BC6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және кеңейтілген шынайылықтың адам денсаулығына әсері туралы біледі;</w:t>
            </w:r>
          </w:p>
        </w:tc>
      </w:tr>
      <w:tr w:rsidR="00E80BC6" w:rsidRPr="00075A9D" w:rsidTr="003D1E03">
        <w:tc>
          <w:tcPr>
            <w:tcW w:w="2894" w:type="dxa"/>
            <w:vMerge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E80BC6" w:rsidRPr="00075A9D" w:rsidTr="003D1E03">
        <w:tc>
          <w:tcPr>
            <w:tcW w:w="2894" w:type="dxa"/>
            <w:vMerge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Виртуалды шынайылықтың адам денсаулығына тигізетін оң және теріс әсерін санамалап көрсете алады;</w:t>
            </w:r>
          </w:p>
        </w:tc>
      </w:tr>
      <w:tr w:rsidR="00E80BC6" w:rsidRPr="00075A9D" w:rsidTr="003D1E03">
        <w:tc>
          <w:tcPr>
            <w:tcW w:w="2894" w:type="dxa"/>
            <w:vMerge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E80BC6" w:rsidRPr="00075A9D" w:rsidTr="003D1E03">
        <w:tc>
          <w:tcPr>
            <w:tcW w:w="2894" w:type="dxa"/>
            <w:vMerge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80BC6" w:rsidRPr="00075A9D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виртуалды және кеңейтілген шынайылыққа әсер ету салдары туралы пайымдай алады.</w:t>
            </w:r>
          </w:p>
        </w:tc>
      </w:tr>
    </w:tbl>
    <w:p w:rsidR="00E80BC6" w:rsidRPr="00743E52" w:rsidRDefault="00E80BC6" w:rsidP="00E80BC6">
      <w:pPr>
        <w:spacing w:after="0" w:line="240" w:lineRule="auto"/>
        <w:rPr>
          <w:rFonts w:ascii="Times New Roman" w:hAnsi="Times New Roman"/>
          <w:lang w:val="kk-KZ"/>
        </w:rPr>
      </w:pPr>
    </w:p>
    <w:p w:rsidR="00E80BC6" w:rsidRPr="00743E52" w:rsidRDefault="00E80BC6" w:rsidP="00E80BC6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E80BC6" w:rsidRPr="00743E52" w:rsidRDefault="00E80BC6" w:rsidP="00E80BC6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E80BC6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E80BC6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E80BC6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Педагог бүгінгі сабақтың мақсаттарымен таныстырады: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 виртуалды және кеңейтілген шынайылықтың адамның психикалық және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физикалық денсаулығына ықпалын;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 виртуалды және кеңейтілген шынайылық технологияларының даму болашағын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білетін боласыңдар.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– Бұқаралық ақпарат құралдарынан, көркем әдебиетте және түрлі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интернет ресурстарда иммерсивтілік деген ұғымды естіген шығарсың. Көптеген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сарапшылар: «Иммерсивті есептеулердің жаңа дәуірі басталды» деген пікірде.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Соңғы 30 жылда технологиялар керемет дамыды. Біз қаншама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жыл компьютерді басқару үшін пернетақтамен тінтуір қолдандық. Смартфондар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lastRenderedPageBreak/>
              <w:t>дәуірінде «сырт еткізіп басуға», «саусақпен жұмыс істеуге» және «сөйлесуге» болатын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«ақылды» экрандардың пайда болды.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Педагог мәтінді бөліктерге бөліп оқытып, әр бөлікке түсіндіру жұмысын жүргізеді: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Білу және түсіну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Ақпаратты «Инсерт» әдісі бойынша оқу. Топтағы оқушылар мәтінді оқып, арнайы белгі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қойып отырады: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+ - мұны білемін;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– - мен басқаша ойлағанмын, бұл менің ойлағаныма қарама-қарсы болып шықты;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v – мен үшін бұл жаңа нәрсе;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? – маған бұл түсініксіз, түсіндіру, нақтылау қажет.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Топтың спикері оқылған нәрсенің мәнін түсіндіреді. Мұғалім оқушылармен сөйлеседі.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Мәтіннің түсініксіз жерлерін түсіндіреді.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№1 тапсырма: Ұсынылған нұсқалардың қайсысы виртуалды және кеңейтілген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шынайылықтың негізгі бағытына жатпайды?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 Мобильді ойындар, нұсқаулыұтар;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 «Сатып алмас бұрын зерделе», қызметтер жайлы ақпарат.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 Навигация, қосылған орам.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 Шынайылық – нақтылық құрылымдарын түсіну, мәліметтерді өңдеу.</w:t>
            </w:r>
          </w:p>
          <w:p w:rsid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 Геолокациолық білім, аударма.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№2 тапсырма: Виртуалды шынайылықтың пайдалы және пайдасыз жақтарын</w:t>
            </w:r>
          </w:p>
          <w:p w:rsid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Б</w:t>
            </w:r>
            <w:r w:rsidRPr="00E80BC6">
              <w:rPr>
                <w:rFonts w:ascii="Times New Roman" w:hAnsi="Times New Roman"/>
                <w:lang w:val="kk-KZ"/>
              </w:rPr>
              <w:t>елгіле</w:t>
            </w:r>
          </w:p>
          <w:p w:rsid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25E2CC" wp14:editId="2A467018">
                  <wp:extent cx="2671653" cy="12858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0591" t="26278" r="33823" b="43395"/>
                          <a:stretch/>
                        </pic:blipFill>
                        <pic:spPr bwMode="auto">
                          <a:xfrm>
                            <a:off x="0" y="0"/>
                            <a:ext cx="2680091" cy="12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Деңгейлік тапсырмаларды орындайды: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А деңгейі. Виртуалды «өмірдің» оң және теріс жақтарын салыстыр.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В деңгейі. Елордамыздың көрнекті жерлері бойынша виртуалды тур жаса және алған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әсеріңді жол жазбасы ретінде жаз. Мына интернет-ресурсын қолдануға болады: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http://city3d.kz/nash-gorod/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С деңгейі. «Виртуалды ойынға деген тәуелділіктің алдын алу» тақырыбына буклет жаса.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ДК-мен практикалық жұмыс. Топтық жұмыс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Оқулықтан алынған материалды оқу, ДК-мен мұғалім дайындаған қосымша материалды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қарау, топтың атынан бір адам сөйлеуге (постер немесе слайдтар) дайындалады: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lastRenderedPageBreak/>
              <w:t>1. Күнделікті өмірге виртуалды және кеңейтілген шынайылықтарды ендірудің қауіп-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қатерлерінің қаншалықты екенін талқылаңдар.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2. «Виртуалды және кеңейтілген шынайылықтардың бағыттары» бойынша 2-суретіне өз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пікіріңді білдір. Оған тағы не қосу керектігін айт, сонан соң оны топта талқылаңдар.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1. Зерттеу және ойын-сауық салаларында виртуалды технологияларды қолдануды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дамытуға не кедергі болып тұр?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2. Білім беруде виртуалды және кеңейтілген шынайылықтарды қолданудың тиімділігі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туралы өз ойыңды айт. Оқу үдерісін қызықты, тартымды ету үшін виртуалды және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кеңейті</w:t>
            </w:r>
            <w:bookmarkStart w:id="0" w:name="_GoBack"/>
            <w:bookmarkEnd w:id="0"/>
            <w:r w:rsidRPr="00E80BC6">
              <w:rPr>
                <w:rFonts w:ascii="Times New Roman" w:hAnsi="Times New Roman"/>
                <w:lang w:val="kk-KZ"/>
              </w:rPr>
              <w:t>лген шынайылықтарды қалай қолдануға болатындығына ұсынысыңды білдір.</w:t>
            </w:r>
          </w:p>
          <w:p w:rsidR="00E80BC6" w:rsidRPr="00E80BC6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3. Ұсынылған сызбаны қарастырып, өзара әрекеттесу технологияларын дамытудың</w:t>
            </w:r>
          </w:p>
          <w:p w:rsidR="00E80BC6" w:rsidRPr="00E60817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hAnsi="Times New Roman"/>
                <w:lang w:val="kk-KZ"/>
              </w:rPr>
              <w:t>келесі кезеңін болжа.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E50288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80BC6" w:rsidRPr="004B7579" w:rsidRDefault="00E80BC6" w:rsidP="00E80BC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80BC6" w:rsidRPr="007B78AE" w:rsidRDefault="00E80BC6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E80BC6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E80BC6" w:rsidRDefault="00E80BC6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E80BC6" w:rsidRDefault="00E80BC6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A0279D7" wp14:editId="4C092E82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749FF61" wp14:editId="0CD6F107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E80BC6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80BC6">
              <w:rPr>
                <w:rFonts w:ascii="Times New Roman" w:eastAsia="Times New Roman" w:hAnsi="Times New Roman"/>
                <w:color w:val="000000"/>
                <w:lang w:val="kk-KZ"/>
              </w:rPr>
              <w:t>Виртуалды шынайылықтағы адам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6" w:rsidRPr="004B7579" w:rsidRDefault="00E80BC6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E80BC6" w:rsidRPr="00743E52" w:rsidRDefault="00E80BC6" w:rsidP="00E80BC6">
      <w:pPr>
        <w:spacing w:after="0" w:line="240" w:lineRule="auto"/>
        <w:rPr>
          <w:rFonts w:ascii="Times New Roman" w:hAnsi="Times New Roman"/>
          <w:lang w:val="kk-KZ"/>
        </w:rPr>
      </w:pPr>
    </w:p>
    <w:p w:rsidR="00E80BC6" w:rsidRPr="00743E52" w:rsidRDefault="00E80BC6" w:rsidP="00E80BC6">
      <w:pPr>
        <w:spacing w:after="0" w:line="240" w:lineRule="auto"/>
        <w:rPr>
          <w:rFonts w:ascii="Times New Roman" w:hAnsi="Times New Roman"/>
          <w:lang w:val="kk-KZ"/>
        </w:rPr>
      </w:pPr>
    </w:p>
    <w:p w:rsidR="00E80BC6" w:rsidRDefault="00E80BC6" w:rsidP="00E80BC6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C6"/>
    <w:rsid w:val="00CF0955"/>
    <w:rsid w:val="00E8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A3FD"/>
  <w15:chartTrackingRefBased/>
  <w15:docId w15:val="{43D362BB-CEDF-4A44-AF3F-6D28FA45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80BC6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E80BC6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E80BC6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2020-11-29T16:59:00Z</dcterms:created>
  <dcterms:modified xsi:type="dcterms:W3CDTF">2020-11-29T17:03:00Z</dcterms:modified>
</cp:coreProperties>
</file>