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A119C8" w:rsidRPr="00075A9D" w:rsidTr="00FB0F1F">
        <w:tc>
          <w:tcPr>
            <w:tcW w:w="10632" w:type="dxa"/>
            <w:gridSpan w:val="5"/>
          </w:tcPr>
          <w:p w:rsidR="00A119C8" w:rsidRPr="00075A9D" w:rsidRDefault="00A119C8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A119C8" w:rsidRPr="00075A9D" w:rsidTr="00FB0F1F">
        <w:tc>
          <w:tcPr>
            <w:tcW w:w="2894" w:type="dxa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A119C8" w:rsidRPr="00986490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Аппараттық қамтамасыз ету</w:t>
            </w:r>
          </w:p>
        </w:tc>
      </w:tr>
      <w:tr w:rsidR="00A119C8" w:rsidRPr="00075A9D" w:rsidTr="00FB0F1F">
        <w:tc>
          <w:tcPr>
            <w:tcW w:w="2894" w:type="dxa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119C8" w:rsidRPr="00075A9D" w:rsidTr="00FB0F1F">
        <w:tc>
          <w:tcPr>
            <w:tcW w:w="2894" w:type="dxa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A119C8" w:rsidRPr="00075A9D" w:rsidTr="00FB0F1F">
        <w:tc>
          <w:tcPr>
            <w:tcW w:w="2894" w:type="dxa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  <w:r>
              <w:rPr>
                <w:rFonts w:ascii="Times New Roman" w:hAnsi="Times New Roman"/>
                <w:b/>
                <w:lang w:val="kk-KZ"/>
              </w:rPr>
              <w:t>11</w:t>
            </w:r>
            <w:bookmarkStart w:id="0" w:name="_GoBack"/>
            <w:bookmarkEnd w:id="0"/>
          </w:p>
        </w:tc>
        <w:tc>
          <w:tcPr>
            <w:tcW w:w="1792" w:type="dxa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19C8" w:rsidRPr="00075A9D" w:rsidTr="00FB0F1F">
        <w:tc>
          <w:tcPr>
            <w:tcW w:w="2894" w:type="dxa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A119C8" w:rsidRPr="00075A9D" w:rsidRDefault="00A119C8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119C8">
              <w:rPr>
                <w:rFonts w:ascii="Times New Roman" w:eastAsia="Times New Roman" w:hAnsi="Times New Roman"/>
                <w:color w:val="000000"/>
                <w:lang w:val="kk-KZ"/>
              </w:rPr>
              <w:t>Мобильді құрылғылардың сипаттамасы</w:t>
            </w:r>
          </w:p>
        </w:tc>
      </w:tr>
      <w:tr w:rsidR="00A119C8" w:rsidRPr="00A119C8" w:rsidTr="00FB0F1F">
        <w:tc>
          <w:tcPr>
            <w:tcW w:w="2894" w:type="dxa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119C8" w:rsidRPr="00A119C8" w:rsidRDefault="00A119C8" w:rsidP="00A119C8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119C8">
              <w:rPr>
                <w:rFonts w:ascii="Times New Roman" w:eastAsia="Times New Roman" w:hAnsi="Times New Roman"/>
                <w:color w:val="000000"/>
                <w:lang w:val="kk-KZ"/>
              </w:rPr>
              <w:t>11.1.1.1 - мобильді құрылғылардың негізгі компоненттерінің сипаттамаларын салыстыру: планшеттер, телефондар</w:t>
            </w:r>
          </w:p>
          <w:p w:rsidR="00A119C8" w:rsidRPr="00A119C8" w:rsidRDefault="00A119C8" w:rsidP="00A119C8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119C8">
              <w:rPr>
                <w:rFonts w:ascii="Times New Roman" w:eastAsia="Times New Roman" w:hAnsi="Times New Roman"/>
                <w:color w:val="000000"/>
                <w:lang w:val="kk-KZ"/>
              </w:rPr>
              <w:t>11.1.2.2 - аппараттық және программалық қамтамасыз етуде даму заңдылықтарын сипаттайтын мысалдар келтіру</w:t>
            </w:r>
          </w:p>
          <w:p w:rsidR="00A119C8" w:rsidRPr="00A119C8" w:rsidRDefault="00A119C8" w:rsidP="00A119C8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119C8">
              <w:rPr>
                <w:rFonts w:ascii="Times New Roman" w:eastAsia="Times New Roman" w:hAnsi="Times New Roman"/>
                <w:color w:val="000000"/>
                <w:lang w:val="kk-KZ"/>
              </w:rPr>
              <w:t>Мобильді құрылғылардың негізгі құрамдастарының сипаттамаларын салыстыру: планшеттер, телефондар;</w:t>
            </w:r>
          </w:p>
          <w:p w:rsidR="00A119C8" w:rsidRPr="00075A9D" w:rsidRDefault="00A119C8" w:rsidP="00A119C8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A119C8">
              <w:rPr>
                <w:rFonts w:ascii="Times New Roman" w:eastAsia="Times New Roman" w:hAnsi="Times New Roman"/>
                <w:color w:val="000000"/>
                <w:lang w:val="kk-KZ"/>
              </w:rPr>
              <w:t>Аппараттық және программалық қамтамасыз етудің даму заңдылықтарын сипаттайтын мысалдар келтіру.</w:t>
            </w:r>
          </w:p>
        </w:tc>
      </w:tr>
      <w:tr w:rsidR="00A119C8" w:rsidRPr="00075A9D" w:rsidTr="00FB0F1F">
        <w:tc>
          <w:tcPr>
            <w:tcW w:w="2894" w:type="dxa"/>
            <w:vMerge w:val="restart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A119C8" w:rsidRPr="00075A9D" w:rsidRDefault="00A119C8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A119C8" w:rsidRPr="00A119C8" w:rsidTr="00FB0F1F">
        <w:tc>
          <w:tcPr>
            <w:tcW w:w="2894" w:type="dxa"/>
            <w:vMerge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119C8" w:rsidRPr="007323CC" w:rsidRDefault="00A119C8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A119C8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Мобильді құрылғылар қандай сипаттамаларға ие екенін біледі;</w:t>
            </w:r>
          </w:p>
        </w:tc>
      </w:tr>
      <w:tr w:rsidR="00A119C8" w:rsidRPr="00075A9D" w:rsidTr="00FB0F1F">
        <w:tc>
          <w:tcPr>
            <w:tcW w:w="2894" w:type="dxa"/>
            <w:vMerge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119C8" w:rsidRPr="00075A9D" w:rsidRDefault="00A119C8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A119C8" w:rsidRPr="00A119C8" w:rsidTr="00FB0F1F">
        <w:tc>
          <w:tcPr>
            <w:tcW w:w="2894" w:type="dxa"/>
            <w:vMerge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Мобильді құрылғылардың негізгі құрамдастарының сипаттамаларын салыстырады: планшеттер, телефондар;</w:t>
            </w:r>
          </w:p>
        </w:tc>
      </w:tr>
      <w:tr w:rsidR="00A119C8" w:rsidRPr="00075A9D" w:rsidTr="00FB0F1F">
        <w:tc>
          <w:tcPr>
            <w:tcW w:w="2894" w:type="dxa"/>
            <w:vMerge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119C8" w:rsidRPr="00075A9D" w:rsidRDefault="00A119C8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A119C8" w:rsidRPr="00A119C8" w:rsidTr="00FB0F1F">
        <w:tc>
          <w:tcPr>
            <w:tcW w:w="2894" w:type="dxa"/>
            <w:vMerge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A119C8" w:rsidRPr="00075A9D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Аппараттық және программалық қамтамасыз етудің даму заңдылықтарын сипаттайды.</w:t>
            </w:r>
          </w:p>
        </w:tc>
      </w:tr>
    </w:tbl>
    <w:p w:rsidR="00A119C8" w:rsidRPr="00743E52" w:rsidRDefault="00A119C8" w:rsidP="00A119C8">
      <w:pPr>
        <w:spacing w:after="0" w:line="240" w:lineRule="auto"/>
        <w:rPr>
          <w:rFonts w:ascii="Times New Roman" w:hAnsi="Times New Roman"/>
          <w:lang w:val="kk-KZ"/>
        </w:rPr>
      </w:pPr>
    </w:p>
    <w:p w:rsidR="00A119C8" w:rsidRPr="00743E52" w:rsidRDefault="00A119C8" w:rsidP="00A119C8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A119C8" w:rsidRPr="00743E52" w:rsidRDefault="00A119C8" w:rsidP="00A119C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A119C8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A119C8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Қызығушылықты ояту: «Ассоциативті қатар» ойыны.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Мұғалім тақтаға бір сөз немесе сабақтың тақырыбын жазады. Оқушыларға бір бетке тақтаға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жазылған сөзден пайда болған пікірлерін жазуды ұсынады. Сабақ тақырыбына қатысты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ассоциация-сөздерді бір қатарға жазып шығу керек. Оқушылар сөздерді оқып, артық деп санаған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сөздерді алып тастап, сабақ тақырыбын тұжырымдайды. Мысалы: дыбыс, «Дыбыс жазу»,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программа, өңдеу, т.б....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Мұғалім парақтарды жинап алып, оқушылармен бірге жазылған ойларды қорытындылайды.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Қорытындылау негізінде ойларын жіктейтін логикалық-құрылымды сызба немесе ойларына сәйкес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тақырыптың қорытынды бейнесі анықталады (оқушының өз тәжірибесі). Мұндай жұмыстар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оқушылар мен мұғалімге ойын жіктеуді ғана емес, өздеріндегі субъекті тәжірибелерін ескере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отырып, жаңа тақырыпты жоспарлауға мүмкіндік береді.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(Ұ). Ой қозғау. «Миға шабуыл» әдісі.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lastRenderedPageBreak/>
              <w:t>Мұғалім өткен сабақпен жаңа сабақты ұштастыру мақсатында оқушыларға сұрақтар қояды.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Оқушылар ұжымдық үлгіде жауап береді. Егер сұраққа жауап дұрыс айтылмаса мұғалім дұрыс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жауапқа бағыттап дұрыс жауабын табуға көмектеседі.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Топтастыру.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«Екеуі дұрыс, біреуі қате» әдісі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Оқушылар өтілген тақырып бойынша «Екеуі дұрыс, біреуі қате» әдісімен жауабы бар тест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құрастырады, жұмыстарын жұптарымен ауыстырады.</w:t>
            </w:r>
          </w:p>
          <w:p w:rsidR="00A119C8" w:rsidRPr="004B7579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Өзара бағалау: «Дұрыс. Қате».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lastRenderedPageBreak/>
              <w:t>1.Мұғаліммен амандасады.</w:t>
            </w:r>
          </w:p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A119C8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Педагог бүгінгі сабақтың мақсаттарымен таныстырады: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 мобильді құрылғылардың қандай сипатқа ие екенін;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 планшет, телефон сияқты мобильді құрылғылардың негізгі құраушы бөліктерінің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сипаттамаларын қалай салыстыруға болатынын;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 аппараттық және программалық қамтамасыз етудің қандай даму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заңдылықтарының бар екенін білетін боласыңдар.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«Әткеншек» әдісін қолданып, материалды оқу: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– Жалпы мобильді құрылғылардың сипаттамаларын дизайн, техникалық және программалық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қамтамасыз ету деп бөлуге болады. Дүкенге кірсең, сөрелердегі түрлі смартфондарға көзің түседі.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Сендер алдымен оның дизайнына назар аударасың, содан кейін ғана құрылғының техникалық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сипаттамасын оқып шығасыңдар.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Оқушылардың әр тобына таратпа материалдар беріледі. Белгілі бір уақыт ішінде топ материалды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оқиды, үш тиімді сұрақ құрайды. Уақыт өткеннен кейін, көрші топтарға сағат тілімен сұрақтарды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береді.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1. Мобильді құрылғылардың түрлерін ата.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2. Мобильді құрылғыларды пайдаланудың артықшылығы неде?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3. Мобильді құрылғылардың корпусына қойылатын негізгі талаптарды ата. Смартфон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корпусыны жабынының қандай материалына сұраныс өсіп келеді?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№1 тапсырма: Мәтінді толықтыр.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___________ құрылым бір аппаратқа бірнеше телефон нөмірін, яғни жеке және ______________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lastRenderedPageBreak/>
              <w:t>нөмірін, қоғыраулар мен Интернетке, т.б.арналған жеке пакеттерді пайдалануға мүмкіндік береді.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Мұндай телефон түрлерінің ішіндегі ең танымалы – _______________ SIM-карталы үлгілер. SIM +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_________________ пайдаланылады, ал екіншісі SIM-карта және ________жад картасы ретінде</w:t>
            </w:r>
          </w:p>
          <w:p w:rsid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орнатылуы мүмкін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Түйін сөздер: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 2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 Көпкарталы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 Жұмыс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 microSD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 SIM/microSD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Жеке жұмыс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Қолдану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А деңгейі. Өзіңнің мобильді құрылғыларыңның негізгі сипаттамаларын кестеге толтыр. Кесте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оқулықта берілген.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В деңгейі. Өзіңнің мобильді құрылғыларыңның негізгі сипаттамаларын Венн диаграммасында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салыстыр.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С деңгейі. Интернет-дүкендердің прайспарақтарын пайдалана отырып, көпшіліктің көңілінен</w:t>
            </w:r>
          </w:p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шыққан 10 бюджеттік мобильді құрылғылардың тізімін жасаңдар, олардың негізгі сипаттамасын</w:t>
            </w:r>
          </w:p>
          <w:p w:rsidR="00A119C8" w:rsidRPr="00E60817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көрсетіңдер. Кесте оқулықта берілген.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Pr="00E5028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119C8" w:rsidRPr="004B7579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A119C8" w:rsidRPr="007B78AE" w:rsidRDefault="00A119C8" w:rsidP="00A119C8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A119C8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A119C8" w:rsidRDefault="00A119C8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A119C8" w:rsidRDefault="00A119C8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49123FC3" wp14:editId="5C24EE7C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FDDF24D" wp14:editId="50A532FD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A119C8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A119C8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Мәтіндік редакторда мобильді құрылғылардың аппараттық және программалық қамтамасыз</w:t>
            </w:r>
          </w:p>
          <w:p w:rsidR="00A119C8" w:rsidRPr="004B7579" w:rsidRDefault="00A119C8" w:rsidP="00A11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119C8">
              <w:rPr>
                <w:rFonts w:ascii="Times New Roman" w:hAnsi="Times New Roman"/>
                <w:lang w:val="kk-KZ"/>
              </w:rPr>
              <w:t>етілімінің даму заңдылықтарын сипаттаңдар.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C8" w:rsidRPr="004B7579" w:rsidRDefault="00A119C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A119C8" w:rsidRPr="00743E52" w:rsidRDefault="00A119C8" w:rsidP="00A119C8">
      <w:pPr>
        <w:spacing w:after="0" w:line="240" w:lineRule="auto"/>
        <w:rPr>
          <w:rFonts w:ascii="Times New Roman" w:hAnsi="Times New Roman"/>
          <w:lang w:val="kk-KZ"/>
        </w:rPr>
      </w:pPr>
    </w:p>
    <w:p w:rsidR="00A119C8" w:rsidRPr="00743E52" w:rsidRDefault="00A119C8" w:rsidP="00A119C8">
      <w:pPr>
        <w:spacing w:after="0" w:line="240" w:lineRule="auto"/>
        <w:rPr>
          <w:rFonts w:ascii="Times New Roman" w:hAnsi="Times New Roman"/>
          <w:lang w:val="kk-KZ"/>
        </w:rPr>
      </w:pPr>
    </w:p>
    <w:p w:rsidR="00A119C8" w:rsidRDefault="00A119C8" w:rsidP="00A119C8"/>
    <w:p w:rsidR="008D33C7" w:rsidRDefault="008D33C7"/>
    <w:sectPr w:rsidR="008D33C7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9C8"/>
    <w:rsid w:val="008D33C7"/>
    <w:rsid w:val="00A1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F9A45"/>
  <w15:chartTrackingRefBased/>
  <w15:docId w15:val="{CFB0A772-B47D-4FEC-A1C5-D2C37239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9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119C8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A119C8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A119C8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2020-12-01T04:06:00Z</dcterms:created>
  <dcterms:modified xsi:type="dcterms:W3CDTF">2020-12-01T04:10:00Z</dcterms:modified>
</cp:coreProperties>
</file>