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D12C9F" w:rsidRPr="00075A9D" w:rsidTr="003D1E03">
        <w:tc>
          <w:tcPr>
            <w:tcW w:w="10632" w:type="dxa"/>
            <w:gridSpan w:val="5"/>
          </w:tcPr>
          <w:p w:rsidR="00D12C9F" w:rsidRPr="00075A9D" w:rsidRDefault="00D12C9F" w:rsidP="003D1E0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D12C9F" w:rsidRPr="00075A9D" w:rsidTr="003D1E03">
        <w:tc>
          <w:tcPr>
            <w:tcW w:w="2894" w:type="dxa"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D12C9F" w:rsidRPr="00986490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Жасанды интеллект</w:t>
            </w:r>
          </w:p>
        </w:tc>
      </w:tr>
      <w:tr w:rsidR="00D12C9F" w:rsidRPr="00075A9D" w:rsidTr="003D1E03">
        <w:tc>
          <w:tcPr>
            <w:tcW w:w="2894" w:type="dxa"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D12C9F" w:rsidRPr="00075A9D" w:rsidTr="003D1E03">
        <w:tc>
          <w:tcPr>
            <w:tcW w:w="2894" w:type="dxa"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D12C9F" w:rsidRPr="00075A9D" w:rsidTr="003D1E03">
        <w:tc>
          <w:tcPr>
            <w:tcW w:w="2894" w:type="dxa"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12C9F" w:rsidRPr="00075A9D" w:rsidTr="003D1E03">
        <w:tc>
          <w:tcPr>
            <w:tcW w:w="2894" w:type="dxa"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D12C9F" w:rsidRPr="00075A9D" w:rsidRDefault="00D12C9F" w:rsidP="003D1E03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D12C9F">
              <w:rPr>
                <w:rFonts w:ascii="Times New Roman" w:eastAsia="Times New Roman" w:hAnsi="Times New Roman"/>
                <w:color w:val="000000"/>
                <w:lang w:val="kk-KZ"/>
              </w:rPr>
              <w:t>Нейрондық желілер</w:t>
            </w:r>
          </w:p>
        </w:tc>
      </w:tr>
      <w:tr w:rsidR="00D12C9F" w:rsidRPr="00075A9D" w:rsidTr="003D1E03">
        <w:tc>
          <w:tcPr>
            <w:tcW w:w="2894" w:type="dxa"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r w:rsidRPr="00075A9D">
              <w:rPr>
                <w:rFonts w:ascii="Times New Roman" w:hAnsi="Times New Roman"/>
                <w:b/>
              </w:rPr>
              <w:t>қу бағдарламасына сәйкес оқыту мақсаттары</w:t>
            </w:r>
          </w:p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12C9F" w:rsidRPr="00D12C9F" w:rsidRDefault="00D12C9F" w:rsidP="00D12C9F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D12C9F">
              <w:rPr>
                <w:rFonts w:ascii="Times New Roman" w:eastAsia="Times New Roman" w:hAnsi="Times New Roman"/>
                <w:color w:val="000000"/>
                <w:lang w:val="kk-KZ"/>
              </w:rPr>
              <w:t>11.3.4.1 - мәшинелік оқыту қағидалары, нейрондық желілерді (нейрондар мен синапстарды) түсіндіру</w:t>
            </w:r>
          </w:p>
          <w:p w:rsidR="00D12C9F" w:rsidRPr="00D12C9F" w:rsidRDefault="00D12C9F" w:rsidP="00D12C9F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D12C9F">
              <w:rPr>
                <w:rFonts w:ascii="Times New Roman" w:eastAsia="Times New Roman" w:hAnsi="Times New Roman"/>
                <w:color w:val="000000"/>
                <w:lang w:val="kk-KZ"/>
              </w:rPr>
              <w:t>11.3.4.2 - өнеркәсіпте, білім беруде, ойын индустриясында, қоғамда жасанды интеллект қолдану</w:t>
            </w:r>
          </w:p>
          <w:p w:rsidR="00D12C9F" w:rsidRPr="00D12C9F" w:rsidRDefault="00D12C9F" w:rsidP="00D12C9F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D12C9F">
              <w:rPr>
                <w:rFonts w:ascii="Times New Roman" w:eastAsia="Times New Roman" w:hAnsi="Times New Roman"/>
                <w:color w:val="000000"/>
                <w:lang w:val="kk-KZ"/>
              </w:rPr>
              <w:t>саласын сипаттау</w:t>
            </w:r>
          </w:p>
          <w:p w:rsidR="00D12C9F" w:rsidRPr="00075A9D" w:rsidRDefault="00D12C9F" w:rsidP="00D12C9F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D12C9F">
              <w:rPr>
                <w:rFonts w:ascii="Times New Roman" w:eastAsia="Times New Roman" w:hAnsi="Times New Roman"/>
                <w:color w:val="000000"/>
                <w:lang w:val="kk-KZ"/>
              </w:rPr>
              <w:t>11.3.4.4 - жасанды интеллектіні әзірлеуде «мұғаліммен оқыту» әдісін қолдану ауқымын сипаттау</w:t>
            </w:r>
          </w:p>
        </w:tc>
      </w:tr>
      <w:tr w:rsidR="00D12C9F" w:rsidRPr="00075A9D" w:rsidTr="003D1E03">
        <w:tc>
          <w:tcPr>
            <w:tcW w:w="2894" w:type="dxa"/>
            <w:vMerge w:val="restart"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D12C9F" w:rsidRPr="00075A9D" w:rsidRDefault="00D12C9F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D12C9F" w:rsidRPr="00075A9D" w:rsidTr="003D1E03">
        <w:tc>
          <w:tcPr>
            <w:tcW w:w="2894" w:type="dxa"/>
            <w:vMerge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12C9F" w:rsidRPr="007323CC" w:rsidRDefault="00D12C9F" w:rsidP="003D1E03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D12C9F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Нейрондық желілердің не екенін біледі.</w:t>
            </w:r>
          </w:p>
        </w:tc>
      </w:tr>
      <w:tr w:rsidR="00D12C9F" w:rsidRPr="00075A9D" w:rsidTr="003D1E03">
        <w:tc>
          <w:tcPr>
            <w:tcW w:w="2894" w:type="dxa"/>
            <w:vMerge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12C9F" w:rsidRPr="00075A9D" w:rsidRDefault="00D12C9F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D12C9F" w:rsidRPr="00075A9D" w:rsidTr="003D1E03">
        <w:tc>
          <w:tcPr>
            <w:tcW w:w="2894" w:type="dxa"/>
            <w:vMerge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Жасанды нейрондардың әрекет ету қағидаларын сипаттайды.</w:t>
            </w:r>
          </w:p>
        </w:tc>
      </w:tr>
      <w:tr w:rsidR="00D12C9F" w:rsidRPr="00075A9D" w:rsidTr="003D1E03">
        <w:tc>
          <w:tcPr>
            <w:tcW w:w="2894" w:type="dxa"/>
            <w:vMerge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12C9F" w:rsidRPr="00075A9D" w:rsidRDefault="00D12C9F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</w:rPr>
              <w:t>Кейбір оқушылар:</w:t>
            </w:r>
          </w:p>
        </w:tc>
      </w:tr>
      <w:tr w:rsidR="00D12C9F" w:rsidRPr="00075A9D" w:rsidTr="003D1E03">
        <w:tc>
          <w:tcPr>
            <w:tcW w:w="2894" w:type="dxa"/>
            <w:vMerge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12C9F" w:rsidRPr="00075A9D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Жасанды нейрондық желілерді қолдану салаларын талқылайды.</w:t>
            </w:r>
          </w:p>
        </w:tc>
      </w:tr>
    </w:tbl>
    <w:p w:rsidR="00D12C9F" w:rsidRPr="00743E52" w:rsidRDefault="00D12C9F" w:rsidP="00D12C9F">
      <w:pPr>
        <w:spacing w:after="0" w:line="240" w:lineRule="auto"/>
        <w:rPr>
          <w:rFonts w:ascii="Times New Roman" w:hAnsi="Times New Roman"/>
          <w:lang w:val="kk-KZ"/>
        </w:rPr>
      </w:pPr>
    </w:p>
    <w:p w:rsidR="00D12C9F" w:rsidRPr="00743E52" w:rsidRDefault="00D12C9F" w:rsidP="00D12C9F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D12C9F" w:rsidRPr="00743E52" w:rsidRDefault="00D12C9F" w:rsidP="00D12C9F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D12C9F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D12C9F" w:rsidRPr="004B7579" w:rsidTr="003D1E03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Сәлемдесу.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Оқушыларды түгелдеу.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Психологиялық жағымды ахуал туғызу.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Қызығушылықты ояту: «Бұлт үстіндегі саяхат» әдісі.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Нұсқау: көздеріңді жауып, ыңғайлы отырыңдар. Екі-үш рет терең тыныс алыңдар. Мен сендерді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бұлт үстімен саяхатқа шақырмақшымын. Томпақ жастықтардан құралған жұмсақ тауға ұқсаған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аппақ мамық бұлт үстіне секіріңдер. Аяқтарың, арқаларың, барлық денең осы үлкен бұлт жастыққа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ыңғайлы орналасқанын сезініңдер. Саяхат басталады. Бұлт жайлап, көк аспанға көтеріледі. Самал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жел беттеріңнен сипайды. Мұнда. Биік аспанда мүлгіген тыныштық орнаған. Бұлт сендерді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өздеріңді бақытты сезінетін жерге жеткізеді. Бұл жерде сендер өздеріңді байсалды сезінесіңдер.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Осы жерде ғажайып және таңқаларлық оқиға орын алуы мүмкін....(30 секунд). Енді сендер тағы да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бұлт үстіндесіңдер. Ол сендерді қайтадан сынып ішіне әкеле жатыр. Бұлттан түсіп, оған рақмет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айтыңдар...Бұлт ақырындап ауада ери бастайды. Қолдарыңды созып, көздеріңді ашыңдар, сендер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сергек, ширақ, зейіндісіңдер. /Бұл оқушыларға псиологиялық жағымды ахуал туғызады/.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lastRenderedPageBreak/>
              <w:t>Топтастыру: Оқушылар үштікке саналу арқылы үш топқа бірігеді.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І топ: «Алғырлар»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ІІ топ: «Білімділер»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ІІІ топ: «Дарабоздар»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Оқушылар өткен тақырып бойынша «екеуі дұрыс, біреуі бұрыс» деген жауаптары бар тест жасап,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жұмыстарын жұптарымен алмастырады.</w:t>
            </w:r>
          </w:p>
          <w:p w:rsidR="00D12C9F" w:rsidRPr="004B7579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Өзара бағалау: «Дұрыс. Қате»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lastRenderedPageBreak/>
              <w:t>1.Мұғаліммен амандасады.</w:t>
            </w:r>
          </w:p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D12C9F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Кумулятивтік әңгіме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 «Мәшинелік оқыту» деген не?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 Мәшинелік оқытуға қандай мысалдар келтіре аласыңдар?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 Білім беру саласында ЖИ-ді қолданудың қандай үлгілері бар?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«Джигсо» әдісі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Әр топқа мынадай тапсырма беріледі: шағын мәтінді оқуға, оны қалай, қандай тәсілдермен есте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сақтап, мазмұндауға болатынын ойлану, мәтіннің мәнін түсінуге бағытталған сұрақтар қою.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Оқушылар тірек сөздерді жазып, сызба немесе кластер сыза алады. Мәтінмен жұмыс істеп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болғаннан кейін топтар әр үш топтан 1-2 өкілден кірген тағы бір топ құрады. Мұғалімнің айтуымен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олар жазбаны және графикалық материалды қолданып, өз сұрақтарын кезекпен түсіндіреді.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Топтағы үш шағын мәтінді түсіндіріп, талқылағаннан кейін бәрі өз орындарына оралып, үш шағын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тақырыптан (Есептеу жүйелері ұғымы. Есептеудің позициялық жүйелері. Есептеудің позициялық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емес жүйелері) тұратын ортақ тақырыпты талқылайды.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Мұғалім тарапынан бағалау: ауызша мақтау, ынталандыру.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Жұптық жұмыс: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№1 тапсырма: Анықтамада қалып қойған сөзді жаз.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__________ - бір нейронның шығып, екінші нейронға кірген кезде соқтығысып, дабылдың қатты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немесе әлсіз дабыл беруі.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1. Нейрондық желі деген не?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2. Нейрондық желілердің негізгі компоненттерін ата.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3. Нейрондық желілерді қолдану мысалын келтір.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Қолдану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Деңгейлік тапсырмалар: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А деңгейі. Мына ұғымдардың тіркесімін рет-ретімен қой: мәшинелік оқыту, жасанды нейрондық</w:t>
            </w:r>
          </w:p>
          <w:p w:rsid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lastRenderedPageBreak/>
              <w:t>желілер, жасанды интеллект.</w:t>
            </w:r>
          </w:p>
          <w:p w:rsid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721CE61" wp14:editId="392EAE4D">
                  <wp:extent cx="2678963" cy="1533525"/>
                  <wp:effectExtent l="0" t="0" r="762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27566" t="33089" r="31085" b="25000"/>
                          <a:stretch/>
                        </pic:blipFill>
                        <pic:spPr bwMode="auto">
                          <a:xfrm>
                            <a:off x="0" y="0"/>
                            <a:ext cx="2689695" cy="1539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Жоғарғы деңгейдегі дағдыларын дамыту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Жоғарғы деңгейдегі дағдыларын дамытуға арналған сұрақтарға жауап береді. Пікірлерін дәлелдеп,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тұжырымдайды.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1. Нейрондық желілер неліктен көпшілікке мәлім?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2. Нейрондық желілердің қандай артықшылықтары мен кемшіліктері бар?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3. Нейрондық желілерді қолданғанда неліктен шектеулер қойылады?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Топтық жұмыс</w:t>
            </w:r>
          </w:p>
          <w:p w:rsidR="00D12C9F" w:rsidRP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Жоғарғы оқу орнының рейтингісін анықтайтын нейрондық желі құру туралы шешімді және қандай</w:t>
            </w:r>
          </w:p>
          <w:p w:rsidR="00D12C9F" w:rsidRPr="00E60817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hAnsi="Times New Roman"/>
                <w:lang w:val="kk-KZ"/>
              </w:rPr>
              <w:t>параметрлерге назар аудару керектігі туралы ұсыныстар айтып, оны талдаңдар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bookmarkStart w:id="0" w:name="_GoBack"/>
            <w:bookmarkEnd w:id="0"/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3-тапсырманы орындайды</w:t>
            </w: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Pr="00E50288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12C9F" w:rsidRPr="004B7579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12C9F" w:rsidRPr="007B78AE" w:rsidRDefault="00D12C9F" w:rsidP="00D12C9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D12C9F" w:rsidRPr="004B7579" w:rsidTr="003D1E03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D12C9F" w:rsidRDefault="00D12C9F" w:rsidP="003D1E03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D12C9F" w:rsidRDefault="00D12C9F" w:rsidP="003D1E03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2E02E04" wp14:editId="5D520F24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01BC10E" wp14:editId="33C9FBEC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D12C9F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D12C9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12C9F">
              <w:rPr>
                <w:rFonts w:ascii="Times New Roman" w:eastAsia="Times New Roman" w:hAnsi="Times New Roman"/>
                <w:color w:val="000000"/>
                <w:lang w:val="kk-KZ"/>
              </w:rPr>
              <w:t>Нейрондық желілер</w:t>
            </w: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9F" w:rsidRPr="004B7579" w:rsidRDefault="00D12C9F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D12C9F" w:rsidRPr="00743E52" w:rsidRDefault="00D12C9F" w:rsidP="00D12C9F">
      <w:pPr>
        <w:spacing w:after="0" w:line="240" w:lineRule="auto"/>
        <w:rPr>
          <w:rFonts w:ascii="Times New Roman" w:hAnsi="Times New Roman"/>
          <w:lang w:val="kk-KZ"/>
        </w:rPr>
      </w:pPr>
    </w:p>
    <w:p w:rsidR="00D12C9F" w:rsidRPr="00743E52" w:rsidRDefault="00D12C9F" w:rsidP="00D12C9F">
      <w:pPr>
        <w:spacing w:after="0" w:line="240" w:lineRule="auto"/>
        <w:rPr>
          <w:rFonts w:ascii="Times New Roman" w:hAnsi="Times New Roman"/>
          <w:lang w:val="kk-KZ"/>
        </w:rPr>
      </w:pPr>
    </w:p>
    <w:p w:rsidR="00D12C9F" w:rsidRDefault="00D12C9F" w:rsidP="00D12C9F"/>
    <w:p w:rsidR="00CF0955" w:rsidRDefault="00CF0955"/>
    <w:sectPr w:rsidR="00CF0955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C9F"/>
    <w:rsid w:val="00CF0955"/>
    <w:rsid w:val="00D1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9C55B"/>
  <w15:chartTrackingRefBased/>
  <w15:docId w15:val="{27AE5DD3-1F01-4258-BA15-337DE9A4B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C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12C9F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D12C9F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D12C9F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2020-11-29T16:33:00Z</dcterms:created>
  <dcterms:modified xsi:type="dcterms:W3CDTF">2020-11-29T16:37:00Z</dcterms:modified>
</cp:coreProperties>
</file>